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DF3B" w14:textId="77777777" w:rsidR="00B80C78" w:rsidRPr="00B21C8E" w:rsidRDefault="00B80C78" w:rsidP="00B80C78">
      <w:pPr>
        <w:contextualSpacing/>
        <w:jc w:val="both"/>
        <w:rPr>
          <w:rFonts w:ascii="Times New Roman" w:hAnsi="Times New Roman" w:cs="Times New Roman"/>
          <w:b/>
          <w:bCs/>
          <w:sz w:val="24"/>
          <w:szCs w:val="24"/>
        </w:rPr>
      </w:pPr>
      <w:r w:rsidRPr="00B21C8E">
        <w:rPr>
          <w:rFonts w:ascii="Times New Roman" w:hAnsi="Times New Roman" w:cs="Times New Roman"/>
          <w:b/>
          <w:bCs/>
          <w:sz w:val="24"/>
          <w:szCs w:val="24"/>
        </w:rPr>
        <w:t xml:space="preserve">3.5.1 Institution has a policy on IPR and consultancy including revenue sharing between the Institution and the individual, besides a training cum capacity building programme for teachers, </w:t>
      </w:r>
      <w:proofErr w:type="gramStart"/>
      <w:r w:rsidRPr="00B21C8E">
        <w:rPr>
          <w:rFonts w:ascii="Times New Roman" w:hAnsi="Times New Roman" w:cs="Times New Roman"/>
          <w:b/>
          <w:bCs/>
          <w:sz w:val="24"/>
          <w:szCs w:val="24"/>
        </w:rPr>
        <w:t>students</w:t>
      </w:r>
      <w:proofErr w:type="gramEnd"/>
      <w:r w:rsidRPr="00B21C8E">
        <w:rPr>
          <w:rFonts w:ascii="Times New Roman" w:hAnsi="Times New Roman" w:cs="Times New Roman"/>
          <w:b/>
          <w:bCs/>
          <w:sz w:val="24"/>
          <w:szCs w:val="24"/>
        </w:rPr>
        <w:t xml:space="preserve"> and staff for undertaking consultancy</w:t>
      </w:r>
    </w:p>
    <w:p w14:paraId="3200C37C" w14:textId="77777777" w:rsidR="00B80C78" w:rsidRPr="00B21C8E" w:rsidRDefault="00B80C78" w:rsidP="00B80C78">
      <w:pPr>
        <w:contextualSpacing/>
        <w:jc w:val="both"/>
        <w:rPr>
          <w:rFonts w:ascii="Times New Roman" w:hAnsi="Times New Roman" w:cs="Times New Roman"/>
          <w:b/>
          <w:bCs/>
          <w:sz w:val="24"/>
          <w:szCs w:val="24"/>
        </w:rPr>
      </w:pPr>
    </w:p>
    <w:p w14:paraId="625838FF" w14:textId="77777777" w:rsidR="00B80C78" w:rsidRPr="00B21C8E" w:rsidRDefault="00B80C78" w:rsidP="00B80C78">
      <w:pPr>
        <w:contextualSpacing/>
        <w:jc w:val="both"/>
        <w:rPr>
          <w:rFonts w:ascii="Times New Roman" w:hAnsi="Times New Roman" w:cs="Times New Roman"/>
          <w:b/>
          <w:bCs/>
          <w:sz w:val="24"/>
          <w:szCs w:val="24"/>
        </w:rPr>
      </w:pPr>
      <w:r w:rsidRPr="00B21C8E">
        <w:rPr>
          <w:rFonts w:ascii="Times New Roman" w:hAnsi="Times New Roman" w:cs="Times New Roman"/>
          <w:b/>
          <w:bCs/>
          <w:sz w:val="24"/>
          <w:szCs w:val="24"/>
        </w:rPr>
        <w:t>Response:</w:t>
      </w:r>
    </w:p>
    <w:p w14:paraId="6D8F7D61" w14:textId="77777777" w:rsidR="00B80C78" w:rsidRPr="00B21C8E" w:rsidRDefault="00B80C78" w:rsidP="00B80C78">
      <w:pPr>
        <w:contextualSpacing/>
        <w:jc w:val="both"/>
        <w:rPr>
          <w:rFonts w:ascii="Times New Roman" w:hAnsi="Times New Roman" w:cs="Times New Roman"/>
          <w:b/>
          <w:bCs/>
          <w:sz w:val="24"/>
          <w:szCs w:val="24"/>
        </w:rPr>
      </w:pPr>
    </w:p>
    <w:p w14:paraId="34C9DDE9" w14:textId="7D75B4C3" w:rsidR="00B80C78" w:rsidRPr="00B21C8E" w:rsidRDefault="00B80C78" w:rsidP="00B80C78">
      <w:pPr>
        <w:contextualSpacing/>
        <w:jc w:val="both"/>
        <w:rPr>
          <w:rFonts w:ascii="Times New Roman" w:hAnsi="Times New Roman" w:cs="Times New Roman"/>
          <w:sz w:val="24"/>
          <w:szCs w:val="24"/>
        </w:rPr>
      </w:pPr>
      <w:r w:rsidRPr="00B21C8E">
        <w:rPr>
          <w:rFonts w:ascii="Times New Roman" w:hAnsi="Times New Roman" w:cs="Times New Roman"/>
          <w:sz w:val="24"/>
          <w:szCs w:val="24"/>
        </w:rPr>
        <w:t>Being a health education university, the SGT University (SGTU) strives on quality in education, research, IPR and consultancy. For attaining the aim of excellence of academics, research, innovations and consultancy, the university ha</w:t>
      </w:r>
      <w:r w:rsidR="00B21C8E">
        <w:rPr>
          <w:rFonts w:ascii="Times New Roman" w:hAnsi="Times New Roman" w:cs="Times New Roman"/>
          <w:sz w:val="24"/>
          <w:szCs w:val="24"/>
        </w:rPr>
        <w:t>s</w:t>
      </w:r>
      <w:r w:rsidRPr="00B21C8E">
        <w:rPr>
          <w:rFonts w:ascii="Times New Roman" w:hAnsi="Times New Roman" w:cs="Times New Roman"/>
          <w:sz w:val="24"/>
          <w:szCs w:val="24"/>
        </w:rPr>
        <w:t xml:space="preserve"> dedicated policies &amp; procedures and implemented in </w:t>
      </w:r>
      <w:r w:rsidR="00E31A62" w:rsidRPr="00B21C8E">
        <w:rPr>
          <w:rFonts w:ascii="Times New Roman" w:hAnsi="Times New Roman" w:cs="Times New Roman"/>
          <w:sz w:val="24"/>
          <w:szCs w:val="24"/>
        </w:rPr>
        <w:t xml:space="preserve">their </w:t>
      </w:r>
      <w:r w:rsidRPr="00B21C8E">
        <w:rPr>
          <w:rFonts w:ascii="Times New Roman" w:hAnsi="Times New Roman" w:cs="Times New Roman"/>
          <w:sz w:val="24"/>
          <w:szCs w:val="24"/>
        </w:rPr>
        <w:t>true sense.</w:t>
      </w:r>
    </w:p>
    <w:p w14:paraId="3F530E3C" w14:textId="77777777" w:rsidR="00B80C78" w:rsidRPr="00B21C8E" w:rsidRDefault="00B80C78" w:rsidP="00B80C78">
      <w:pPr>
        <w:contextualSpacing/>
        <w:jc w:val="both"/>
        <w:rPr>
          <w:rFonts w:ascii="Times New Roman" w:hAnsi="Times New Roman" w:cs="Times New Roman"/>
          <w:b/>
          <w:bCs/>
          <w:sz w:val="24"/>
          <w:szCs w:val="24"/>
        </w:rPr>
      </w:pPr>
    </w:p>
    <w:p w14:paraId="7055DE6C" w14:textId="77777777" w:rsidR="00B80C78" w:rsidRPr="00B21C8E" w:rsidRDefault="00B80C78" w:rsidP="00B80C78">
      <w:pPr>
        <w:contextualSpacing/>
        <w:jc w:val="both"/>
        <w:rPr>
          <w:rFonts w:ascii="Times New Roman" w:hAnsi="Times New Roman" w:cs="Times New Roman"/>
          <w:b/>
          <w:bCs/>
          <w:sz w:val="24"/>
          <w:szCs w:val="24"/>
        </w:rPr>
      </w:pPr>
      <w:r w:rsidRPr="00B21C8E">
        <w:rPr>
          <w:rFonts w:ascii="Times New Roman" w:hAnsi="Times New Roman" w:cs="Times New Roman"/>
          <w:b/>
          <w:bCs/>
          <w:sz w:val="24"/>
          <w:szCs w:val="24"/>
        </w:rPr>
        <w:t>Policy on IPR and Consultancy</w:t>
      </w:r>
    </w:p>
    <w:p w14:paraId="03848121" w14:textId="61521AEA" w:rsidR="00B80C78" w:rsidRPr="00B21C8E" w:rsidRDefault="00B80C78" w:rsidP="00B80C78">
      <w:pPr>
        <w:contextualSpacing/>
        <w:jc w:val="both"/>
        <w:rPr>
          <w:rFonts w:ascii="Times New Roman" w:hAnsi="Times New Roman" w:cs="Times New Roman"/>
          <w:sz w:val="24"/>
          <w:szCs w:val="24"/>
        </w:rPr>
      </w:pPr>
      <w:r w:rsidRPr="00B21C8E">
        <w:rPr>
          <w:rFonts w:ascii="Times New Roman" w:hAnsi="Times New Roman" w:cs="Times New Roman"/>
          <w:sz w:val="24"/>
          <w:szCs w:val="24"/>
        </w:rPr>
        <w:t xml:space="preserve">The dedicated policies for IPR and Consultancy are approved through statutory bodies and implemented in the University with </w:t>
      </w:r>
      <w:r w:rsidR="00E31A62" w:rsidRPr="00B21C8E">
        <w:rPr>
          <w:rFonts w:ascii="Times New Roman" w:hAnsi="Times New Roman" w:cs="Times New Roman"/>
          <w:sz w:val="24"/>
          <w:szCs w:val="24"/>
        </w:rPr>
        <w:t xml:space="preserve">the </w:t>
      </w:r>
      <w:r w:rsidRPr="00B21C8E">
        <w:rPr>
          <w:rFonts w:ascii="Times New Roman" w:hAnsi="Times New Roman" w:cs="Times New Roman"/>
          <w:sz w:val="24"/>
          <w:szCs w:val="24"/>
        </w:rPr>
        <w:t xml:space="preserve">intention to bring excellence in the IPR, Research and Consultancy. These policies are updated time to time and </w:t>
      </w:r>
      <w:r w:rsidR="00B21C8E">
        <w:rPr>
          <w:rFonts w:ascii="Times New Roman" w:hAnsi="Times New Roman" w:cs="Times New Roman"/>
          <w:sz w:val="24"/>
          <w:szCs w:val="24"/>
        </w:rPr>
        <w:t>well-publicized</w:t>
      </w:r>
      <w:r w:rsidRPr="00B21C8E">
        <w:rPr>
          <w:rFonts w:ascii="Times New Roman" w:hAnsi="Times New Roman" w:cs="Times New Roman"/>
          <w:sz w:val="24"/>
          <w:szCs w:val="24"/>
        </w:rPr>
        <w:t xml:space="preserve"> through notices, circulars, </w:t>
      </w:r>
      <w:proofErr w:type="gramStart"/>
      <w:r w:rsidR="00B21C8E">
        <w:rPr>
          <w:rFonts w:ascii="Times New Roman" w:hAnsi="Times New Roman" w:cs="Times New Roman"/>
          <w:sz w:val="24"/>
          <w:szCs w:val="24"/>
        </w:rPr>
        <w:t>websites</w:t>
      </w:r>
      <w:proofErr w:type="gramEnd"/>
      <w:r w:rsidRPr="00B21C8E">
        <w:rPr>
          <w:rFonts w:ascii="Times New Roman" w:hAnsi="Times New Roman" w:cs="Times New Roman"/>
          <w:sz w:val="24"/>
          <w:szCs w:val="24"/>
        </w:rPr>
        <w:t xml:space="preserve"> and social media. The website links of both policies are given hereunder:</w:t>
      </w:r>
    </w:p>
    <w:p w14:paraId="0D5A7E7F" w14:textId="77777777" w:rsidR="00B80C78" w:rsidRPr="00B21C8E" w:rsidRDefault="00B80C78" w:rsidP="00B80C78">
      <w:pPr>
        <w:pStyle w:val="ListParagraph"/>
        <w:numPr>
          <w:ilvl w:val="0"/>
          <w:numId w:val="1"/>
        </w:numPr>
        <w:jc w:val="both"/>
        <w:rPr>
          <w:rStyle w:val="Hyperlink"/>
          <w:rFonts w:ascii="Times New Roman" w:hAnsi="Times New Roman" w:cs="Times New Roman"/>
          <w:color w:val="auto"/>
          <w:sz w:val="24"/>
          <w:szCs w:val="24"/>
          <w:u w:val="none"/>
        </w:rPr>
      </w:pPr>
      <w:r w:rsidRPr="00B21C8E">
        <w:rPr>
          <w:rFonts w:ascii="Times New Roman" w:hAnsi="Times New Roman" w:cs="Times New Roman"/>
          <w:b/>
          <w:bCs/>
          <w:sz w:val="24"/>
          <w:szCs w:val="24"/>
        </w:rPr>
        <w:t>IPR Policy &amp; Perspective:</w:t>
      </w:r>
      <w:r w:rsidRPr="00B21C8E">
        <w:rPr>
          <w:rFonts w:ascii="Times New Roman" w:hAnsi="Times New Roman" w:cs="Times New Roman"/>
          <w:sz w:val="24"/>
          <w:szCs w:val="24"/>
        </w:rPr>
        <w:t xml:space="preserve"> </w:t>
      </w:r>
      <w:hyperlink r:id="rId5" w:history="1">
        <w:r w:rsidRPr="00B21C8E">
          <w:rPr>
            <w:rStyle w:val="Hyperlink"/>
            <w:rFonts w:ascii="Times New Roman" w:hAnsi="Times New Roman" w:cs="Times New Roman"/>
            <w:sz w:val="24"/>
            <w:szCs w:val="24"/>
          </w:rPr>
          <w:t>https://sgtuniversity.ac.in/wp-content/uploads/2021/03/IPR-Policy.pdf</w:t>
        </w:r>
      </w:hyperlink>
    </w:p>
    <w:p w14:paraId="63B387C1" w14:textId="77777777" w:rsidR="00B80C78" w:rsidRPr="00B21C8E" w:rsidRDefault="00B80C78" w:rsidP="00B80C78">
      <w:pPr>
        <w:pStyle w:val="ListParagraph"/>
        <w:numPr>
          <w:ilvl w:val="0"/>
          <w:numId w:val="1"/>
        </w:numPr>
        <w:jc w:val="both"/>
        <w:rPr>
          <w:rFonts w:ascii="Times New Roman" w:hAnsi="Times New Roman" w:cs="Times New Roman"/>
          <w:sz w:val="24"/>
          <w:szCs w:val="24"/>
        </w:rPr>
      </w:pPr>
      <w:r w:rsidRPr="00B21C8E">
        <w:rPr>
          <w:rFonts w:ascii="Times New Roman" w:hAnsi="Times New Roman" w:cs="Times New Roman"/>
          <w:b/>
          <w:bCs/>
          <w:sz w:val="24"/>
          <w:szCs w:val="24"/>
        </w:rPr>
        <w:t>Consultancy Policy:</w:t>
      </w:r>
      <w:r w:rsidRPr="00B21C8E">
        <w:rPr>
          <w:rFonts w:ascii="Times New Roman" w:hAnsi="Times New Roman" w:cs="Times New Roman"/>
          <w:sz w:val="24"/>
          <w:szCs w:val="24"/>
        </w:rPr>
        <w:t xml:space="preserve"> </w:t>
      </w:r>
      <w:hyperlink r:id="rId6" w:history="1">
        <w:r w:rsidRPr="00B21C8E">
          <w:rPr>
            <w:rStyle w:val="Hyperlink"/>
            <w:rFonts w:ascii="Times New Roman" w:hAnsi="Times New Roman" w:cs="Times New Roman"/>
            <w:sz w:val="24"/>
            <w:szCs w:val="24"/>
          </w:rPr>
          <w:t>https://sgtuniversity.ac.in/wp-content/uploads/2021/10/Consultancy-Policy-14102021.pdf</w:t>
        </w:r>
      </w:hyperlink>
    </w:p>
    <w:p w14:paraId="796BEB19" w14:textId="77777777" w:rsidR="00B80C78" w:rsidRPr="00B21C8E" w:rsidRDefault="00B80C78" w:rsidP="00B80C78">
      <w:pPr>
        <w:spacing w:after="0"/>
        <w:jc w:val="both"/>
        <w:rPr>
          <w:rFonts w:ascii="Times New Roman" w:hAnsi="Times New Roman" w:cs="Times New Roman"/>
          <w:i/>
          <w:iCs/>
          <w:sz w:val="24"/>
          <w:szCs w:val="24"/>
        </w:rPr>
      </w:pPr>
      <w:r w:rsidRPr="00B21C8E">
        <w:rPr>
          <w:rFonts w:ascii="Times New Roman" w:hAnsi="Times New Roman" w:cs="Times New Roman"/>
          <w:sz w:val="24"/>
          <w:szCs w:val="24"/>
        </w:rPr>
        <w:t xml:space="preserve">The para </w:t>
      </w:r>
      <w:r w:rsidRPr="00B21C8E">
        <w:rPr>
          <w:rFonts w:ascii="Times New Roman" w:hAnsi="Times New Roman" w:cs="Times New Roman"/>
          <w:b/>
          <w:bCs/>
          <w:i/>
          <w:iCs/>
          <w:sz w:val="24"/>
          <w:szCs w:val="24"/>
        </w:rPr>
        <w:t>“6. Intellectual Property Rights”</w:t>
      </w:r>
      <w:r w:rsidRPr="00B21C8E">
        <w:rPr>
          <w:rFonts w:ascii="Times New Roman" w:hAnsi="Times New Roman" w:cs="Times New Roman"/>
          <w:sz w:val="24"/>
          <w:szCs w:val="24"/>
        </w:rPr>
        <w:t xml:space="preserve"> of the Consultancy Policy connects IPR policy with the consultancy policy which clearly states that </w:t>
      </w:r>
      <w:r w:rsidRPr="00B21C8E">
        <w:rPr>
          <w:rFonts w:ascii="Times New Roman" w:hAnsi="Times New Roman" w:cs="Times New Roman"/>
          <w:i/>
          <w:iCs/>
          <w:sz w:val="24"/>
          <w:szCs w:val="24"/>
        </w:rPr>
        <w:t>“The consultancy assignment must contain the treatment of Intellectual Property Rights to avoid any dispute later on as per the University IPR Policy”.</w:t>
      </w:r>
    </w:p>
    <w:p w14:paraId="3C27252E" w14:textId="77777777" w:rsidR="00B80C78" w:rsidRPr="00B21C8E" w:rsidRDefault="00B80C78" w:rsidP="00B80C78">
      <w:pPr>
        <w:spacing w:after="0" w:line="240" w:lineRule="auto"/>
        <w:jc w:val="both"/>
        <w:rPr>
          <w:rFonts w:ascii="Times New Roman" w:hAnsi="Times New Roman" w:cs="Times New Roman"/>
          <w:i/>
          <w:iCs/>
          <w:sz w:val="24"/>
          <w:szCs w:val="24"/>
        </w:rPr>
      </w:pPr>
    </w:p>
    <w:p w14:paraId="44CA1C5E" w14:textId="77777777" w:rsidR="00B80C78" w:rsidRPr="00B21C8E" w:rsidRDefault="00B80C78" w:rsidP="00B80C78">
      <w:pPr>
        <w:spacing w:after="0"/>
        <w:contextualSpacing/>
        <w:jc w:val="both"/>
        <w:rPr>
          <w:rFonts w:ascii="Times New Roman" w:hAnsi="Times New Roman" w:cs="Times New Roman"/>
          <w:b/>
          <w:bCs/>
          <w:sz w:val="24"/>
          <w:szCs w:val="24"/>
        </w:rPr>
      </w:pPr>
      <w:r w:rsidRPr="00B21C8E">
        <w:rPr>
          <w:rFonts w:ascii="Times New Roman" w:hAnsi="Times New Roman" w:cs="Times New Roman"/>
          <w:b/>
          <w:bCs/>
          <w:sz w:val="24"/>
          <w:szCs w:val="24"/>
        </w:rPr>
        <w:t>Revenue Sharing between SGTU and Principal Consultants &amp; Team</w:t>
      </w:r>
    </w:p>
    <w:p w14:paraId="12781793" w14:textId="224D86D3" w:rsidR="00B80C78" w:rsidRPr="00B21C8E" w:rsidRDefault="00B80C78" w:rsidP="00B80C78">
      <w:pPr>
        <w:contextualSpacing/>
        <w:jc w:val="both"/>
        <w:rPr>
          <w:rFonts w:ascii="Times New Roman" w:hAnsi="Times New Roman" w:cs="Times New Roman"/>
          <w:b/>
          <w:bCs/>
          <w:i/>
          <w:iCs/>
          <w:sz w:val="24"/>
          <w:szCs w:val="24"/>
        </w:rPr>
      </w:pPr>
      <w:r w:rsidRPr="00B21C8E">
        <w:rPr>
          <w:rFonts w:ascii="Times New Roman" w:hAnsi="Times New Roman" w:cs="Times New Roman"/>
          <w:sz w:val="24"/>
          <w:szCs w:val="24"/>
        </w:rPr>
        <w:t xml:space="preserve">The Consultancy Policy of the SGTU has well-defined provisions for revenue sharing between SGTU and Principal Consultants &amp; Team. Detailed information on the revenue-sharing model is depicted in Consultancy Policy para </w:t>
      </w:r>
      <w:r w:rsidRPr="00B21C8E">
        <w:rPr>
          <w:rFonts w:ascii="Times New Roman" w:hAnsi="Times New Roman" w:cs="Times New Roman"/>
          <w:b/>
          <w:bCs/>
          <w:i/>
          <w:iCs/>
          <w:sz w:val="24"/>
          <w:szCs w:val="24"/>
        </w:rPr>
        <w:t xml:space="preserve">“8. Fund Utilization”.  </w:t>
      </w:r>
      <w:r w:rsidR="00E31A62" w:rsidRPr="00B21C8E">
        <w:rPr>
          <w:rFonts w:ascii="Times New Roman" w:hAnsi="Times New Roman" w:cs="Times New Roman"/>
          <w:sz w:val="24"/>
          <w:szCs w:val="24"/>
        </w:rPr>
        <w:t>The total</w:t>
      </w:r>
      <w:r w:rsidRPr="00B21C8E">
        <w:rPr>
          <w:rFonts w:ascii="Times New Roman" w:hAnsi="Times New Roman" w:cs="Times New Roman"/>
          <w:sz w:val="24"/>
          <w:szCs w:val="24"/>
        </w:rPr>
        <w:t xml:space="preserve"> amount of </w:t>
      </w:r>
      <w:r w:rsidR="00E31A62" w:rsidRPr="00B21C8E">
        <w:rPr>
          <w:rFonts w:ascii="Times New Roman" w:hAnsi="Times New Roman" w:cs="Times New Roman"/>
          <w:sz w:val="24"/>
          <w:szCs w:val="24"/>
        </w:rPr>
        <w:t xml:space="preserve">more than 1.7 Cr. </w:t>
      </w:r>
      <w:r w:rsidRPr="00B21C8E">
        <w:rPr>
          <w:rFonts w:ascii="Times New Roman" w:hAnsi="Times New Roman" w:cs="Times New Roman"/>
          <w:sz w:val="24"/>
          <w:szCs w:val="24"/>
        </w:rPr>
        <w:t>Lakhs have been generated through consultancy by our student/faculty/staff members in the last five years i.e., 2017-18 to 2021-22.</w:t>
      </w:r>
    </w:p>
    <w:p w14:paraId="242D1D73" w14:textId="77777777" w:rsidR="00B80C78" w:rsidRPr="00B21C8E" w:rsidRDefault="00B80C78" w:rsidP="00B80C78">
      <w:pPr>
        <w:contextualSpacing/>
        <w:jc w:val="both"/>
        <w:rPr>
          <w:rFonts w:ascii="Times New Roman" w:hAnsi="Times New Roman" w:cs="Times New Roman"/>
          <w:b/>
          <w:bCs/>
          <w:sz w:val="24"/>
          <w:szCs w:val="24"/>
        </w:rPr>
      </w:pPr>
    </w:p>
    <w:p w14:paraId="71CF7D58" w14:textId="77777777" w:rsidR="00B80C78" w:rsidRPr="00B21C8E" w:rsidRDefault="00B80C78" w:rsidP="00B80C78">
      <w:pPr>
        <w:contextualSpacing/>
        <w:jc w:val="both"/>
        <w:rPr>
          <w:rFonts w:ascii="Times New Roman" w:hAnsi="Times New Roman" w:cs="Times New Roman"/>
          <w:b/>
          <w:bCs/>
          <w:sz w:val="24"/>
          <w:szCs w:val="24"/>
        </w:rPr>
      </w:pPr>
      <w:r w:rsidRPr="00B21C8E">
        <w:rPr>
          <w:rFonts w:ascii="Times New Roman" w:hAnsi="Times New Roman" w:cs="Times New Roman"/>
          <w:b/>
          <w:bCs/>
          <w:sz w:val="24"/>
          <w:szCs w:val="24"/>
        </w:rPr>
        <w:t>Training Programmes for Student, Staff and Faculty Members for Undertaking Consultancy</w:t>
      </w:r>
    </w:p>
    <w:p w14:paraId="25B515A0" w14:textId="77777777" w:rsidR="00B80C78" w:rsidRPr="00B21C8E" w:rsidRDefault="00B80C78" w:rsidP="00B80C78">
      <w:pPr>
        <w:contextualSpacing/>
        <w:jc w:val="both"/>
        <w:rPr>
          <w:rFonts w:ascii="Times New Roman" w:hAnsi="Times New Roman" w:cs="Times New Roman"/>
          <w:sz w:val="24"/>
          <w:szCs w:val="24"/>
        </w:rPr>
      </w:pPr>
      <w:r w:rsidRPr="00B21C8E">
        <w:rPr>
          <w:rFonts w:ascii="Times New Roman" w:hAnsi="Times New Roman" w:cs="Times New Roman"/>
          <w:sz w:val="24"/>
          <w:szCs w:val="24"/>
        </w:rPr>
        <w:t xml:space="preserve">The training for students, staff and faculty members for undertaking consultancy projects is a mandatory element of the complete journey of research, </w:t>
      </w:r>
      <w:proofErr w:type="gramStart"/>
      <w:r w:rsidRPr="00B21C8E">
        <w:rPr>
          <w:rFonts w:ascii="Times New Roman" w:hAnsi="Times New Roman" w:cs="Times New Roman"/>
          <w:sz w:val="24"/>
          <w:szCs w:val="24"/>
        </w:rPr>
        <w:t>innovation</w:t>
      </w:r>
      <w:proofErr w:type="gramEnd"/>
      <w:r w:rsidRPr="00B21C8E">
        <w:rPr>
          <w:rFonts w:ascii="Times New Roman" w:hAnsi="Times New Roman" w:cs="Times New Roman"/>
          <w:sz w:val="24"/>
          <w:szCs w:val="24"/>
        </w:rPr>
        <w:t xml:space="preserve"> and consultancy.</w:t>
      </w:r>
    </w:p>
    <w:p w14:paraId="2F0B6A67" w14:textId="77777777" w:rsidR="00B80C78" w:rsidRPr="00B21C8E" w:rsidRDefault="00B80C78" w:rsidP="00B80C78">
      <w:pPr>
        <w:contextualSpacing/>
        <w:jc w:val="both"/>
        <w:rPr>
          <w:rFonts w:ascii="Times New Roman" w:hAnsi="Times New Roman" w:cs="Times New Roman"/>
          <w:sz w:val="24"/>
          <w:szCs w:val="24"/>
        </w:rPr>
      </w:pPr>
    </w:p>
    <w:p w14:paraId="63FDABA3" w14:textId="77777777" w:rsidR="00B80C78" w:rsidRPr="00B21C8E" w:rsidRDefault="00B80C78" w:rsidP="00B80C78">
      <w:pPr>
        <w:contextualSpacing/>
        <w:jc w:val="both"/>
        <w:rPr>
          <w:rFonts w:ascii="Times New Roman" w:hAnsi="Times New Roman" w:cs="Times New Roman"/>
          <w:b/>
          <w:bCs/>
          <w:sz w:val="24"/>
          <w:szCs w:val="24"/>
        </w:rPr>
      </w:pPr>
      <w:r w:rsidRPr="00B21C8E">
        <w:rPr>
          <w:rFonts w:ascii="Times New Roman" w:hAnsi="Times New Roman" w:cs="Times New Roman"/>
          <w:sz w:val="24"/>
          <w:szCs w:val="24"/>
        </w:rPr>
        <w:t xml:space="preserve">To make our students, staff and faculty members equipped with time-to-time updated skill set &amp; strategies, the university conducts </w:t>
      </w:r>
      <w:proofErr w:type="gramStart"/>
      <w:r w:rsidRPr="00B21C8E">
        <w:rPr>
          <w:rFonts w:ascii="Times New Roman" w:hAnsi="Times New Roman" w:cs="Times New Roman"/>
          <w:sz w:val="24"/>
          <w:szCs w:val="24"/>
        </w:rPr>
        <w:t>a number of</w:t>
      </w:r>
      <w:proofErr w:type="gramEnd"/>
      <w:r w:rsidRPr="00B21C8E">
        <w:rPr>
          <w:rFonts w:ascii="Times New Roman" w:hAnsi="Times New Roman" w:cs="Times New Roman"/>
          <w:sz w:val="24"/>
          <w:szCs w:val="24"/>
        </w:rPr>
        <w:t xml:space="preserve"> programs on research proposal writing, consultancy techniques, IPR filing process, IPR procedure, etc. These programme not only keep them updated with </w:t>
      </w:r>
      <w:proofErr w:type="gramStart"/>
      <w:r w:rsidRPr="00B21C8E">
        <w:rPr>
          <w:rFonts w:ascii="Times New Roman" w:hAnsi="Times New Roman" w:cs="Times New Roman"/>
          <w:sz w:val="24"/>
          <w:szCs w:val="24"/>
        </w:rPr>
        <w:t>skill-set</w:t>
      </w:r>
      <w:proofErr w:type="gramEnd"/>
      <w:r w:rsidRPr="00B21C8E">
        <w:rPr>
          <w:rFonts w:ascii="Times New Roman" w:hAnsi="Times New Roman" w:cs="Times New Roman"/>
          <w:sz w:val="24"/>
          <w:szCs w:val="24"/>
        </w:rPr>
        <w:t xml:space="preserve"> but also help them in capacity building.</w:t>
      </w:r>
    </w:p>
    <w:p w14:paraId="7F712BFA" w14:textId="77777777" w:rsidR="008A3E59" w:rsidRPr="00B21C8E" w:rsidRDefault="008A3E59">
      <w:pPr>
        <w:rPr>
          <w:rFonts w:ascii="Times New Roman" w:hAnsi="Times New Roman" w:cs="Times New Roman"/>
          <w:sz w:val="24"/>
          <w:szCs w:val="24"/>
        </w:rPr>
      </w:pPr>
    </w:p>
    <w:sectPr w:rsidR="008A3E59" w:rsidRPr="00B21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2CEC"/>
    <w:multiLevelType w:val="hybridMultilevel"/>
    <w:tmpl w:val="16FC30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374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78"/>
    <w:rsid w:val="008A3E59"/>
    <w:rsid w:val="00B21C8E"/>
    <w:rsid w:val="00B80C78"/>
    <w:rsid w:val="00E31A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F842"/>
  <w15:chartTrackingRefBased/>
  <w15:docId w15:val="{682A0B0B-938D-48E3-A7E1-96693FDC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C78"/>
    <w:pPr>
      <w:ind w:left="720"/>
      <w:contextualSpacing/>
    </w:pPr>
  </w:style>
  <w:style w:type="character" w:styleId="Hyperlink">
    <w:name w:val="Hyperlink"/>
    <w:basedOn w:val="DefaultParagraphFont"/>
    <w:uiPriority w:val="99"/>
    <w:unhideWhenUsed/>
    <w:rsid w:val="00B80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gtuniversity.ac.in/wp-content/uploads/2021/10/Consultancy-Policy-14102021.pdf" TargetMode="External"/><Relationship Id="rId5" Type="http://schemas.openxmlformats.org/officeDocument/2006/relationships/hyperlink" Target="https://sgtuniversity.ac.in/wp-content/uploads/2021/03/IPR-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3</cp:revision>
  <dcterms:created xsi:type="dcterms:W3CDTF">2022-12-12T09:06:00Z</dcterms:created>
  <dcterms:modified xsi:type="dcterms:W3CDTF">2022-12-29T12:26:00Z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2c99ed3f-a669-4988-a19e-18e1a511e06e</vt:lpwstr>
  </property>
</Properties>
</file>