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E5E81" w14:textId="77777777" w:rsidR="002B7C2A" w:rsidRPr="00F057FC" w:rsidRDefault="002B7C2A" w:rsidP="002B7C2A">
      <w:pPr>
        <w:contextualSpacing/>
        <w:jc w:val="both"/>
        <w:rPr>
          <w:rFonts w:ascii="Times New Roman" w:hAnsi="Times New Roman" w:cs="Times New Roman"/>
          <w:b/>
          <w:bCs/>
          <w:sz w:val="24"/>
          <w:szCs w:val="24"/>
        </w:rPr>
      </w:pPr>
      <w:r w:rsidRPr="00F057FC">
        <w:rPr>
          <w:rFonts w:ascii="Times New Roman" w:hAnsi="Times New Roman" w:cs="Times New Roman"/>
          <w:b/>
          <w:bCs/>
          <w:sz w:val="24"/>
          <w:szCs w:val="24"/>
        </w:rPr>
        <w:t>3.3.2: Workshops/seminars conducted on Intellectual Property Rights (IPR) Research methodology, Good Clinical Practice, Laboratory, Pharmacy and Collection practices, Research Grant writing and Industry-Academia Collaborations during the last five years</w:t>
      </w:r>
    </w:p>
    <w:p w14:paraId="7ABC36A8" w14:textId="77777777" w:rsidR="002B7C2A" w:rsidRPr="00F057FC" w:rsidRDefault="002B7C2A" w:rsidP="002B7C2A">
      <w:pPr>
        <w:contextualSpacing/>
        <w:jc w:val="both"/>
        <w:rPr>
          <w:rFonts w:ascii="Times New Roman" w:hAnsi="Times New Roman" w:cs="Times New Roman"/>
          <w:b/>
          <w:bCs/>
          <w:sz w:val="24"/>
          <w:szCs w:val="24"/>
        </w:rPr>
      </w:pPr>
    </w:p>
    <w:p w14:paraId="2189B9ED" w14:textId="77777777" w:rsidR="002B7C2A" w:rsidRPr="00F057FC" w:rsidRDefault="002B7C2A" w:rsidP="002B7C2A">
      <w:pPr>
        <w:contextualSpacing/>
        <w:jc w:val="both"/>
        <w:rPr>
          <w:rFonts w:ascii="Times New Roman" w:hAnsi="Times New Roman" w:cs="Times New Roman"/>
          <w:b/>
          <w:bCs/>
          <w:sz w:val="24"/>
          <w:szCs w:val="24"/>
        </w:rPr>
      </w:pPr>
      <w:r w:rsidRPr="00F057FC">
        <w:rPr>
          <w:rFonts w:ascii="Times New Roman" w:hAnsi="Times New Roman" w:cs="Times New Roman"/>
          <w:b/>
          <w:bCs/>
          <w:sz w:val="24"/>
          <w:szCs w:val="24"/>
        </w:rPr>
        <w:t>Response:</w:t>
      </w:r>
    </w:p>
    <w:p w14:paraId="3BAE8C58" w14:textId="77777777" w:rsidR="002B7C2A" w:rsidRPr="00F057FC" w:rsidRDefault="002B7C2A" w:rsidP="002B7C2A">
      <w:pPr>
        <w:contextualSpacing/>
        <w:jc w:val="both"/>
        <w:rPr>
          <w:rFonts w:ascii="Times New Roman" w:hAnsi="Times New Roman" w:cs="Times New Roman"/>
          <w:b/>
          <w:bCs/>
          <w:sz w:val="24"/>
          <w:szCs w:val="24"/>
        </w:rPr>
      </w:pPr>
    </w:p>
    <w:p w14:paraId="324ADE3E" w14:textId="77777777" w:rsidR="002B7C2A" w:rsidRPr="00F057FC" w:rsidRDefault="002B7C2A" w:rsidP="002B7C2A">
      <w:pPr>
        <w:contextualSpacing/>
        <w:jc w:val="both"/>
        <w:rPr>
          <w:rFonts w:ascii="Times New Roman" w:hAnsi="Times New Roman" w:cs="Times New Roman"/>
          <w:sz w:val="24"/>
          <w:szCs w:val="24"/>
        </w:rPr>
      </w:pPr>
      <w:r w:rsidRPr="00F057FC">
        <w:rPr>
          <w:rFonts w:ascii="Times New Roman" w:hAnsi="Times New Roman" w:cs="Times New Roman"/>
          <w:sz w:val="24"/>
          <w:szCs w:val="24"/>
        </w:rPr>
        <w:t xml:space="preserve">SGT University provides opportunities to its faculty &amp; students to enhance their Innovation and Research skill set for which several training webinars/seminars/industrial visits programs are being conducted on Intellectual Property Rights (IPR), Research methodology, Good Clinical Practices, Laboratory, Pharmacy and Collection practices, Research Grant writing and Industry-Academia Collaborations in all faculties/constituent colleges of the University.  </w:t>
      </w:r>
    </w:p>
    <w:p w14:paraId="7D3CB4EE" w14:textId="77777777" w:rsidR="002B7C2A" w:rsidRPr="00F057FC" w:rsidRDefault="002B7C2A" w:rsidP="002B7C2A">
      <w:pPr>
        <w:contextualSpacing/>
        <w:jc w:val="both"/>
        <w:rPr>
          <w:rFonts w:ascii="Times New Roman" w:hAnsi="Times New Roman" w:cs="Times New Roman"/>
          <w:b/>
          <w:bCs/>
          <w:sz w:val="24"/>
          <w:szCs w:val="24"/>
        </w:rPr>
      </w:pPr>
    </w:p>
    <w:p w14:paraId="1CF60872" w14:textId="77777777" w:rsidR="002B7C2A" w:rsidRPr="00F057FC" w:rsidRDefault="002B7C2A" w:rsidP="002B7C2A">
      <w:pPr>
        <w:contextualSpacing/>
        <w:jc w:val="both"/>
        <w:rPr>
          <w:rFonts w:ascii="Times New Roman" w:hAnsi="Times New Roman" w:cs="Times New Roman"/>
          <w:b/>
          <w:bCs/>
          <w:sz w:val="24"/>
          <w:szCs w:val="24"/>
        </w:rPr>
      </w:pPr>
      <w:r w:rsidRPr="00F057FC">
        <w:rPr>
          <w:rFonts w:ascii="Times New Roman" w:hAnsi="Times New Roman" w:cs="Times New Roman"/>
          <w:b/>
          <w:bCs/>
          <w:sz w:val="24"/>
          <w:szCs w:val="24"/>
        </w:rPr>
        <w:t>Publicization of the Scheduled Workshops/Seminars on IPR, Research methodology, Good Clinical Practice, Laboratory, Pharmacy and Collection practices, Research Grant writing and Industry-Academia Collaborations</w:t>
      </w:r>
    </w:p>
    <w:p w14:paraId="25AECC2A" w14:textId="77777777" w:rsidR="002B7C2A" w:rsidRPr="00F057FC" w:rsidRDefault="002B7C2A" w:rsidP="002B7C2A">
      <w:pPr>
        <w:contextualSpacing/>
        <w:jc w:val="both"/>
        <w:rPr>
          <w:rFonts w:ascii="Times New Roman" w:hAnsi="Times New Roman" w:cs="Times New Roman"/>
          <w:sz w:val="24"/>
          <w:szCs w:val="24"/>
        </w:rPr>
      </w:pPr>
      <w:r w:rsidRPr="00F057FC">
        <w:rPr>
          <w:rFonts w:ascii="Times New Roman" w:hAnsi="Times New Roman" w:cs="Times New Roman"/>
          <w:sz w:val="24"/>
          <w:szCs w:val="24"/>
        </w:rPr>
        <w:t xml:space="preserve">The faculties/departments of the University, while scheduling any training seminar/webinar on various areas of academics, research, </w:t>
      </w:r>
      <w:proofErr w:type="gramStart"/>
      <w:r w:rsidRPr="00F057FC">
        <w:rPr>
          <w:rFonts w:ascii="Times New Roman" w:hAnsi="Times New Roman" w:cs="Times New Roman"/>
          <w:sz w:val="24"/>
          <w:szCs w:val="24"/>
        </w:rPr>
        <w:t>innovation</w:t>
      </w:r>
      <w:proofErr w:type="gramEnd"/>
      <w:r w:rsidRPr="00F057FC">
        <w:rPr>
          <w:rFonts w:ascii="Times New Roman" w:hAnsi="Times New Roman" w:cs="Times New Roman"/>
          <w:sz w:val="24"/>
          <w:szCs w:val="24"/>
        </w:rPr>
        <w:t xml:space="preserve"> and entrepreneurship, duly notify the program through emails/notices as well as social media platforms so that all the stakeholders ensure their participation.</w:t>
      </w:r>
    </w:p>
    <w:p w14:paraId="3DDB3D6D" w14:textId="77777777" w:rsidR="002B7C2A" w:rsidRPr="00F057FC" w:rsidRDefault="002B7C2A" w:rsidP="002B7C2A">
      <w:pPr>
        <w:contextualSpacing/>
        <w:jc w:val="both"/>
        <w:rPr>
          <w:rFonts w:ascii="Times New Roman" w:hAnsi="Times New Roman" w:cs="Times New Roman"/>
          <w:sz w:val="24"/>
          <w:szCs w:val="24"/>
        </w:rPr>
      </w:pPr>
    </w:p>
    <w:p w14:paraId="1ED05418" w14:textId="77777777" w:rsidR="002B7C2A" w:rsidRPr="00F057FC" w:rsidRDefault="002B7C2A" w:rsidP="002B7C2A">
      <w:pPr>
        <w:contextualSpacing/>
        <w:jc w:val="both"/>
        <w:rPr>
          <w:rFonts w:ascii="Times New Roman" w:hAnsi="Times New Roman" w:cs="Times New Roman"/>
          <w:b/>
          <w:bCs/>
          <w:sz w:val="24"/>
          <w:szCs w:val="24"/>
        </w:rPr>
      </w:pPr>
      <w:r w:rsidRPr="00F057FC">
        <w:rPr>
          <w:rFonts w:ascii="Times New Roman" w:hAnsi="Times New Roman" w:cs="Times New Roman"/>
          <w:b/>
          <w:bCs/>
          <w:sz w:val="24"/>
          <w:szCs w:val="24"/>
        </w:rPr>
        <w:t>Conduction of Workshops/Seminars/Webinars</w:t>
      </w:r>
    </w:p>
    <w:p w14:paraId="3936D9DC" w14:textId="77777777" w:rsidR="002B7C2A" w:rsidRPr="00F057FC" w:rsidRDefault="002B7C2A" w:rsidP="002B7C2A">
      <w:pPr>
        <w:contextualSpacing/>
        <w:jc w:val="both"/>
        <w:rPr>
          <w:rFonts w:ascii="Times New Roman" w:hAnsi="Times New Roman" w:cs="Times New Roman"/>
          <w:sz w:val="24"/>
          <w:szCs w:val="24"/>
        </w:rPr>
      </w:pPr>
      <w:r w:rsidRPr="00F057FC">
        <w:rPr>
          <w:rFonts w:ascii="Times New Roman" w:hAnsi="Times New Roman" w:cs="Times New Roman"/>
          <w:sz w:val="24"/>
          <w:szCs w:val="24"/>
        </w:rPr>
        <w:t>SGT University organizes approx. 75 workshops/seminars/webinars per year on Intellectual Property Rights (IPR), Research methodology, Good Clinical Practice, Laboratory, Pharmacy and Collection practices, Research Grant writing and Industry-Academia Collaborations in all its faculties/constituent colleges.</w:t>
      </w:r>
    </w:p>
    <w:p w14:paraId="0850AF28" w14:textId="77777777" w:rsidR="002B7C2A" w:rsidRPr="00F057FC" w:rsidRDefault="002B7C2A" w:rsidP="002B7C2A">
      <w:pPr>
        <w:contextualSpacing/>
        <w:jc w:val="both"/>
        <w:rPr>
          <w:rFonts w:ascii="Times New Roman" w:hAnsi="Times New Roman" w:cs="Times New Roman"/>
          <w:sz w:val="24"/>
          <w:szCs w:val="24"/>
        </w:rPr>
      </w:pPr>
    </w:p>
    <w:p w14:paraId="1A5C4A08" w14:textId="77777777" w:rsidR="002B7C2A" w:rsidRPr="00F057FC" w:rsidRDefault="002B7C2A" w:rsidP="002B7C2A">
      <w:pPr>
        <w:contextualSpacing/>
        <w:jc w:val="both"/>
        <w:rPr>
          <w:rFonts w:ascii="Times New Roman" w:hAnsi="Times New Roman" w:cs="Times New Roman"/>
          <w:sz w:val="24"/>
          <w:szCs w:val="24"/>
        </w:rPr>
      </w:pPr>
      <w:r w:rsidRPr="00F057FC">
        <w:rPr>
          <w:rFonts w:ascii="Times New Roman" w:hAnsi="Times New Roman" w:cs="Times New Roman"/>
          <w:sz w:val="24"/>
          <w:szCs w:val="24"/>
        </w:rPr>
        <w:t>Such programs are being delivered by eminent researchers, academicians, professionals, industrialists, start-up unicorns, etc. and bring the experience of methods/medicines/equipment’s/ideas for sharpening the skill set, hands-on training and generating new thoughts &amp; techniques.</w:t>
      </w:r>
    </w:p>
    <w:p w14:paraId="6190C6BB" w14:textId="77777777" w:rsidR="002B7C2A" w:rsidRPr="00F057FC" w:rsidRDefault="002B7C2A" w:rsidP="002B7C2A">
      <w:pPr>
        <w:contextualSpacing/>
        <w:jc w:val="both"/>
        <w:rPr>
          <w:rFonts w:ascii="Times New Roman" w:hAnsi="Times New Roman" w:cs="Times New Roman"/>
          <w:sz w:val="24"/>
          <w:szCs w:val="24"/>
        </w:rPr>
      </w:pPr>
    </w:p>
    <w:p w14:paraId="0A24EC1F" w14:textId="77777777" w:rsidR="002B7C2A" w:rsidRPr="00F057FC" w:rsidRDefault="002B7C2A" w:rsidP="002B7C2A">
      <w:pPr>
        <w:contextualSpacing/>
        <w:jc w:val="both"/>
        <w:rPr>
          <w:rFonts w:ascii="Times New Roman" w:hAnsi="Times New Roman" w:cs="Times New Roman"/>
          <w:sz w:val="24"/>
          <w:szCs w:val="24"/>
        </w:rPr>
      </w:pPr>
      <w:r w:rsidRPr="00F057FC">
        <w:rPr>
          <w:rFonts w:ascii="Times New Roman" w:hAnsi="Times New Roman" w:cs="Times New Roman"/>
          <w:sz w:val="24"/>
          <w:szCs w:val="24"/>
        </w:rPr>
        <w:t>Further, the dedicated cell &amp; Committees like IPR Cell, Research &amp; Development Department, Ethics Committee, Innovation Council, etc. also conduct such programmes periodically, which not only brings rich experience to the stakeholders but also helps them to tackle the administrative problems arising during their research, innovation and incubation work being conducted.</w:t>
      </w:r>
    </w:p>
    <w:p w14:paraId="45832239" w14:textId="77777777" w:rsidR="002B7C2A" w:rsidRPr="00F057FC" w:rsidRDefault="002B7C2A" w:rsidP="002B7C2A">
      <w:pPr>
        <w:contextualSpacing/>
        <w:jc w:val="both"/>
        <w:rPr>
          <w:rFonts w:ascii="Times New Roman" w:hAnsi="Times New Roman" w:cs="Times New Roman"/>
          <w:sz w:val="24"/>
          <w:szCs w:val="24"/>
        </w:rPr>
      </w:pPr>
    </w:p>
    <w:p w14:paraId="52C4D10D" w14:textId="77777777" w:rsidR="002B7C2A" w:rsidRPr="00F057FC" w:rsidRDefault="002B7C2A" w:rsidP="002B7C2A">
      <w:pPr>
        <w:contextualSpacing/>
        <w:jc w:val="both"/>
        <w:rPr>
          <w:rFonts w:ascii="Times New Roman" w:hAnsi="Times New Roman" w:cs="Times New Roman"/>
          <w:sz w:val="24"/>
          <w:szCs w:val="24"/>
        </w:rPr>
      </w:pPr>
      <w:r w:rsidRPr="00F057FC">
        <w:rPr>
          <w:rFonts w:ascii="Times New Roman" w:hAnsi="Times New Roman" w:cs="Times New Roman"/>
          <w:sz w:val="24"/>
          <w:szCs w:val="24"/>
        </w:rPr>
        <w:t>The example of a few important programs along with website links conducted on the above categories are given hereunder:</w:t>
      </w:r>
    </w:p>
    <w:p w14:paraId="6394D296" w14:textId="77777777" w:rsidR="002B7C2A" w:rsidRPr="00F057FC" w:rsidRDefault="002B7C2A" w:rsidP="002B7C2A">
      <w:pPr>
        <w:contextualSpacing/>
        <w:jc w:val="both"/>
        <w:rPr>
          <w:rFonts w:ascii="Times New Roman" w:hAnsi="Times New Roman" w:cs="Times New Roman"/>
          <w:sz w:val="24"/>
          <w:szCs w:val="24"/>
        </w:rPr>
      </w:pPr>
    </w:p>
    <w:p w14:paraId="5F5FAFCA" w14:textId="77777777" w:rsidR="002B7C2A" w:rsidRPr="00F057FC" w:rsidRDefault="002B7C2A" w:rsidP="002B7C2A">
      <w:pPr>
        <w:pStyle w:val="ListParagraph"/>
        <w:numPr>
          <w:ilvl w:val="0"/>
          <w:numId w:val="2"/>
        </w:numPr>
        <w:jc w:val="both"/>
        <w:rPr>
          <w:rFonts w:ascii="Times New Roman" w:hAnsi="Times New Roman" w:cs="Times New Roman"/>
          <w:sz w:val="24"/>
          <w:szCs w:val="24"/>
          <w:lang w:eastAsia="en-IN"/>
        </w:rPr>
      </w:pPr>
      <w:r w:rsidRPr="00F057FC">
        <w:rPr>
          <w:rFonts w:ascii="Times New Roman" w:hAnsi="Times New Roman" w:cs="Times New Roman"/>
          <w:sz w:val="24"/>
          <w:szCs w:val="24"/>
          <w:lang w:eastAsia="en-IN"/>
        </w:rPr>
        <w:lastRenderedPageBreak/>
        <w:t xml:space="preserve">Workshop on Intellectual Property Rights - </w:t>
      </w:r>
      <w:hyperlink r:id="rId7" w:history="1">
        <w:r w:rsidRPr="00F057FC">
          <w:rPr>
            <w:rStyle w:val="Hyperlink"/>
            <w:rFonts w:ascii="Times New Roman" w:hAnsi="Times New Roman" w:cs="Times New Roman"/>
            <w:sz w:val="24"/>
            <w:szCs w:val="24"/>
            <w:lang w:eastAsia="en-IN"/>
          </w:rPr>
          <w:t>https://cm.sgtuniversity.ac.in/workshop-on-intellectual-property-rights/</w:t>
        </w:r>
      </w:hyperlink>
    </w:p>
    <w:p w14:paraId="74E7B66A" w14:textId="77777777" w:rsidR="002B7C2A" w:rsidRPr="00F057FC" w:rsidRDefault="002B7C2A" w:rsidP="002B7C2A">
      <w:pPr>
        <w:pStyle w:val="ListParagraph"/>
        <w:numPr>
          <w:ilvl w:val="0"/>
          <w:numId w:val="2"/>
        </w:numPr>
        <w:jc w:val="both"/>
        <w:rPr>
          <w:rFonts w:ascii="Times New Roman" w:hAnsi="Times New Roman" w:cs="Times New Roman"/>
          <w:sz w:val="24"/>
          <w:szCs w:val="24"/>
          <w:lang w:eastAsia="en-IN"/>
        </w:rPr>
      </w:pPr>
      <w:r w:rsidRPr="00F057FC">
        <w:rPr>
          <w:rFonts w:ascii="Times New Roman" w:hAnsi="Times New Roman" w:cs="Times New Roman"/>
          <w:sz w:val="24"/>
          <w:szCs w:val="24"/>
          <w:lang w:eastAsia="en-IN"/>
        </w:rPr>
        <w:t xml:space="preserve">Introductory Lecture on the Research Methodology - </w:t>
      </w:r>
      <w:hyperlink r:id="rId8" w:history="1">
        <w:r w:rsidRPr="00F057FC">
          <w:rPr>
            <w:rStyle w:val="Hyperlink"/>
            <w:rFonts w:ascii="Times New Roman" w:hAnsi="Times New Roman" w:cs="Times New Roman"/>
            <w:sz w:val="24"/>
            <w:szCs w:val="24"/>
            <w:lang w:eastAsia="en-IN"/>
          </w:rPr>
          <w:t>https://engineering.sgtuniversity.ac.in/workshop-on-research-methodology/</w:t>
        </w:r>
      </w:hyperlink>
      <w:r w:rsidRPr="00F057FC">
        <w:rPr>
          <w:rFonts w:ascii="Times New Roman" w:hAnsi="Times New Roman" w:cs="Times New Roman"/>
          <w:sz w:val="24"/>
          <w:szCs w:val="24"/>
          <w:lang w:eastAsia="en-IN"/>
        </w:rPr>
        <w:t xml:space="preserve"> </w:t>
      </w:r>
    </w:p>
    <w:p w14:paraId="784DFF22" w14:textId="77777777" w:rsidR="002B7C2A" w:rsidRPr="00F057FC" w:rsidRDefault="002B7C2A" w:rsidP="002B7C2A">
      <w:pPr>
        <w:pStyle w:val="ListParagraph"/>
        <w:numPr>
          <w:ilvl w:val="0"/>
          <w:numId w:val="2"/>
        </w:numPr>
        <w:jc w:val="both"/>
        <w:rPr>
          <w:rFonts w:ascii="Times New Roman" w:hAnsi="Times New Roman" w:cs="Times New Roman"/>
          <w:sz w:val="24"/>
          <w:szCs w:val="24"/>
          <w:lang w:eastAsia="en-IN"/>
        </w:rPr>
      </w:pPr>
      <w:r w:rsidRPr="00F057FC">
        <w:rPr>
          <w:rFonts w:ascii="Times New Roman" w:hAnsi="Times New Roman" w:cs="Times New Roman"/>
          <w:sz w:val="24"/>
          <w:szCs w:val="24"/>
          <w:lang w:eastAsia="en-IN"/>
        </w:rPr>
        <w:t xml:space="preserve">A Hand-on Training Workshop - </w:t>
      </w:r>
      <w:hyperlink r:id="rId9" w:history="1">
        <w:r w:rsidRPr="00F057FC">
          <w:rPr>
            <w:rStyle w:val="Hyperlink"/>
            <w:rFonts w:ascii="Times New Roman" w:hAnsi="Times New Roman" w:cs="Times New Roman"/>
            <w:sz w:val="24"/>
            <w:szCs w:val="24"/>
            <w:lang w:eastAsia="en-IN"/>
          </w:rPr>
          <w:t>https://medical.sgtuniversity.ac.in/a-hand-on-training-workshop/</w:t>
        </w:r>
      </w:hyperlink>
      <w:r w:rsidRPr="00F057FC">
        <w:rPr>
          <w:rFonts w:ascii="Times New Roman" w:hAnsi="Times New Roman" w:cs="Times New Roman"/>
          <w:sz w:val="24"/>
          <w:szCs w:val="24"/>
          <w:lang w:eastAsia="en-IN"/>
        </w:rPr>
        <w:t xml:space="preserve"> </w:t>
      </w:r>
    </w:p>
    <w:p w14:paraId="6341BAA7" w14:textId="77777777" w:rsidR="002B7C2A" w:rsidRPr="00F057FC" w:rsidRDefault="002B7C2A" w:rsidP="002B7C2A">
      <w:pPr>
        <w:pStyle w:val="ListParagraph"/>
        <w:numPr>
          <w:ilvl w:val="0"/>
          <w:numId w:val="2"/>
        </w:numPr>
        <w:jc w:val="both"/>
        <w:rPr>
          <w:rFonts w:ascii="Times New Roman" w:hAnsi="Times New Roman" w:cs="Times New Roman"/>
          <w:sz w:val="24"/>
          <w:szCs w:val="24"/>
          <w:lang w:eastAsia="en-IN"/>
        </w:rPr>
      </w:pPr>
      <w:r w:rsidRPr="00F057FC">
        <w:rPr>
          <w:rFonts w:ascii="Times New Roman" w:hAnsi="Times New Roman" w:cs="Times New Roman"/>
          <w:sz w:val="24"/>
          <w:szCs w:val="24"/>
          <w:lang w:eastAsia="en-IN"/>
        </w:rPr>
        <w:t xml:space="preserve">Emerging Trends in Applied Chemistry: A Step Towards Sustainable Development - </w:t>
      </w:r>
      <w:hyperlink r:id="rId10" w:history="1">
        <w:r w:rsidRPr="00F057FC">
          <w:rPr>
            <w:rStyle w:val="Hyperlink"/>
            <w:rFonts w:ascii="Times New Roman" w:hAnsi="Times New Roman" w:cs="Times New Roman"/>
            <w:sz w:val="24"/>
            <w:szCs w:val="24"/>
            <w:lang w:eastAsia="en-IN"/>
          </w:rPr>
          <w:t>https://physc.sgtuniversity.ac.in/emerging-trends-in-applied-chemistry-a-step-towards-sustainable-development-etac-ssd-2022/</w:t>
        </w:r>
      </w:hyperlink>
      <w:r w:rsidRPr="00F057FC">
        <w:rPr>
          <w:rFonts w:ascii="Times New Roman" w:hAnsi="Times New Roman" w:cs="Times New Roman"/>
          <w:sz w:val="24"/>
          <w:szCs w:val="24"/>
          <w:lang w:eastAsia="en-IN"/>
        </w:rPr>
        <w:t xml:space="preserve"> </w:t>
      </w:r>
    </w:p>
    <w:p w14:paraId="6BA289E2" w14:textId="77777777" w:rsidR="002B7C2A" w:rsidRPr="00F057FC" w:rsidRDefault="002B7C2A" w:rsidP="002B7C2A">
      <w:pPr>
        <w:pStyle w:val="ListParagraph"/>
        <w:numPr>
          <w:ilvl w:val="0"/>
          <w:numId w:val="2"/>
        </w:numPr>
        <w:jc w:val="both"/>
        <w:rPr>
          <w:rFonts w:ascii="Times New Roman" w:hAnsi="Times New Roman" w:cs="Times New Roman"/>
          <w:sz w:val="24"/>
          <w:szCs w:val="24"/>
          <w:lang w:eastAsia="en-IN"/>
        </w:rPr>
      </w:pPr>
      <w:r w:rsidRPr="00F057FC">
        <w:rPr>
          <w:rFonts w:ascii="Times New Roman" w:hAnsi="Times New Roman" w:cs="Times New Roman"/>
          <w:sz w:val="24"/>
          <w:szCs w:val="24"/>
          <w:lang w:eastAsia="en-IN"/>
        </w:rPr>
        <w:t xml:space="preserve">First National Conference on Pharmacy Practices - </w:t>
      </w:r>
      <w:hyperlink r:id="rId11" w:history="1">
        <w:r w:rsidRPr="00F057FC">
          <w:rPr>
            <w:rStyle w:val="Hyperlink"/>
            <w:rFonts w:ascii="Times New Roman" w:hAnsi="Times New Roman" w:cs="Times New Roman"/>
            <w:sz w:val="24"/>
            <w:szCs w:val="24"/>
            <w:lang w:eastAsia="en-IN"/>
          </w:rPr>
          <w:t>https://pharmacy.sgtuniversity.ac.in/first-national-conference-on-pharmacy-practice/</w:t>
        </w:r>
      </w:hyperlink>
    </w:p>
    <w:p w14:paraId="55908E8C" w14:textId="77777777" w:rsidR="002B7C2A" w:rsidRPr="00F057FC" w:rsidRDefault="002B7C2A" w:rsidP="002B7C2A">
      <w:pPr>
        <w:pStyle w:val="ListParagraph"/>
        <w:numPr>
          <w:ilvl w:val="0"/>
          <w:numId w:val="2"/>
        </w:numPr>
        <w:jc w:val="both"/>
        <w:rPr>
          <w:rFonts w:ascii="Times New Roman" w:hAnsi="Times New Roman" w:cs="Times New Roman"/>
          <w:sz w:val="24"/>
          <w:szCs w:val="24"/>
          <w:lang w:eastAsia="en-IN"/>
        </w:rPr>
      </w:pPr>
      <w:r w:rsidRPr="00F057FC">
        <w:rPr>
          <w:rFonts w:ascii="Times New Roman" w:hAnsi="Times New Roman" w:cs="Times New Roman"/>
          <w:sz w:val="24"/>
          <w:szCs w:val="24"/>
          <w:lang w:eastAsia="en-IN"/>
        </w:rPr>
        <w:t xml:space="preserve">Seminars/Conferences/Webinars conducted by the Faculty of Medicine &amp; Health Sciences - </w:t>
      </w:r>
      <w:hyperlink r:id="rId12" w:history="1">
        <w:r w:rsidRPr="00F057FC">
          <w:rPr>
            <w:rStyle w:val="Hyperlink"/>
            <w:rFonts w:ascii="Times New Roman" w:hAnsi="Times New Roman" w:cs="Times New Roman"/>
            <w:sz w:val="24"/>
            <w:szCs w:val="24"/>
            <w:lang w:eastAsia="en-IN"/>
          </w:rPr>
          <w:t>https://medical.sgtuniversity.ac.in/wp-content/uploads/2021/01/CME-List-16.01.2021-converted.pdf</w:t>
        </w:r>
      </w:hyperlink>
      <w:r w:rsidRPr="00F057FC">
        <w:rPr>
          <w:rFonts w:ascii="Times New Roman" w:hAnsi="Times New Roman" w:cs="Times New Roman"/>
          <w:sz w:val="24"/>
          <w:szCs w:val="24"/>
          <w:lang w:eastAsia="en-IN"/>
        </w:rPr>
        <w:t xml:space="preserve"> </w:t>
      </w:r>
    </w:p>
    <w:p w14:paraId="25B97CFC" w14:textId="77777777" w:rsidR="002B7C2A" w:rsidRPr="00F057FC" w:rsidRDefault="002B7C2A" w:rsidP="002B7C2A">
      <w:pPr>
        <w:pStyle w:val="ListParagraph"/>
        <w:numPr>
          <w:ilvl w:val="0"/>
          <w:numId w:val="2"/>
        </w:numPr>
        <w:jc w:val="both"/>
        <w:rPr>
          <w:rFonts w:ascii="Times New Roman" w:hAnsi="Times New Roman" w:cs="Times New Roman"/>
          <w:sz w:val="24"/>
          <w:szCs w:val="24"/>
          <w:lang w:eastAsia="en-IN"/>
        </w:rPr>
      </w:pPr>
      <w:r w:rsidRPr="00F057FC">
        <w:rPr>
          <w:rFonts w:ascii="Times New Roman" w:hAnsi="Times New Roman" w:cs="Times New Roman"/>
          <w:sz w:val="24"/>
          <w:szCs w:val="24"/>
          <w:lang w:eastAsia="en-IN"/>
        </w:rPr>
        <w:t xml:space="preserve">Industry-Academia Collaborations Events - </w:t>
      </w:r>
      <w:hyperlink r:id="rId13" w:history="1">
        <w:r w:rsidRPr="00F057FC">
          <w:rPr>
            <w:rStyle w:val="Hyperlink"/>
            <w:rFonts w:ascii="Times New Roman" w:hAnsi="Times New Roman" w:cs="Times New Roman"/>
            <w:sz w:val="24"/>
            <w:szCs w:val="24"/>
            <w:lang w:eastAsia="en-IN"/>
          </w:rPr>
          <w:t>https://sgtuniversity.ac.in/events/</w:t>
        </w:r>
      </w:hyperlink>
    </w:p>
    <w:p w14:paraId="0A17613E" w14:textId="027DE81D" w:rsidR="00BA5899" w:rsidRPr="002B7C2A" w:rsidRDefault="00BA5899" w:rsidP="002B7C2A"/>
    <w:sectPr w:rsidR="00BA5899" w:rsidRPr="002B7C2A" w:rsidSect="005D182A">
      <w:headerReference w:type="default" r:id="rId1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F103" w14:textId="77777777" w:rsidR="00997E02" w:rsidRDefault="00997E02" w:rsidP="00ED72B6">
      <w:pPr>
        <w:spacing w:after="0" w:line="240" w:lineRule="auto"/>
      </w:pPr>
      <w:r>
        <w:separator/>
      </w:r>
    </w:p>
  </w:endnote>
  <w:endnote w:type="continuationSeparator" w:id="0">
    <w:p w14:paraId="7711E445" w14:textId="77777777" w:rsidR="00997E02" w:rsidRDefault="00997E02" w:rsidP="00ED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D1EAD" w14:textId="77777777" w:rsidR="00997E02" w:rsidRDefault="00997E02" w:rsidP="00ED72B6">
      <w:pPr>
        <w:spacing w:after="0" w:line="240" w:lineRule="auto"/>
      </w:pPr>
      <w:r>
        <w:separator/>
      </w:r>
    </w:p>
  </w:footnote>
  <w:footnote w:type="continuationSeparator" w:id="0">
    <w:p w14:paraId="3E1676C7" w14:textId="77777777" w:rsidR="00997E02" w:rsidRDefault="00997E02" w:rsidP="00ED7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39CE" w14:textId="3C5E8EF0" w:rsidR="00ED72B6" w:rsidRDefault="00ED72B6">
    <w:pPr>
      <w:pStyle w:val="Header"/>
    </w:pPr>
    <w:r>
      <w:rPr>
        <w:noProof/>
      </w:rPr>
      <w:drawing>
        <wp:anchor distT="0" distB="0" distL="114300" distR="114300" simplePos="0" relativeHeight="251658240" behindDoc="0" locked="0" layoutInCell="1" allowOverlap="1" wp14:anchorId="129E5E1D" wp14:editId="4DD157D2">
          <wp:simplePos x="0" y="0"/>
          <wp:positionH relativeFrom="column">
            <wp:posOffset>-295275</wp:posOffset>
          </wp:positionH>
          <wp:positionV relativeFrom="paragraph">
            <wp:posOffset>-278130</wp:posOffset>
          </wp:positionV>
          <wp:extent cx="6534150" cy="1130300"/>
          <wp:effectExtent l="0" t="0" r="0" b="0"/>
          <wp:wrapThrough wrapText="bothSides">
            <wp:wrapPolygon edited="0">
              <wp:start x="0" y="0"/>
              <wp:lineTo x="0" y="21115"/>
              <wp:lineTo x="21537" y="21115"/>
              <wp:lineTo x="21537" y="0"/>
              <wp:lineTo x="0" y="0"/>
            </wp:wrapPolygon>
          </wp:wrapThrough>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534150" cy="11303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A25A9"/>
    <w:multiLevelType w:val="hybridMultilevel"/>
    <w:tmpl w:val="10C0D8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F761AD7"/>
    <w:multiLevelType w:val="multilevel"/>
    <w:tmpl w:val="AC98E4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109693075">
    <w:abstractNumId w:val="1"/>
  </w:num>
  <w:num w:numId="2" w16cid:durableId="1136067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5592"/>
    <w:rsid w:val="000E03D1"/>
    <w:rsid w:val="00182EDA"/>
    <w:rsid w:val="002B7C2A"/>
    <w:rsid w:val="0032239D"/>
    <w:rsid w:val="003E5592"/>
    <w:rsid w:val="00461D87"/>
    <w:rsid w:val="00464BD9"/>
    <w:rsid w:val="004E434D"/>
    <w:rsid w:val="005D182A"/>
    <w:rsid w:val="006D382C"/>
    <w:rsid w:val="007A2649"/>
    <w:rsid w:val="00857EE3"/>
    <w:rsid w:val="00997E02"/>
    <w:rsid w:val="009E03C7"/>
    <w:rsid w:val="00A052A4"/>
    <w:rsid w:val="00A0564E"/>
    <w:rsid w:val="00A3796C"/>
    <w:rsid w:val="00B62465"/>
    <w:rsid w:val="00BA5899"/>
    <w:rsid w:val="00DC13A4"/>
    <w:rsid w:val="00E143A8"/>
    <w:rsid w:val="00E970BE"/>
    <w:rsid w:val="00ED72B6"/>
    <w:rsid w:val="00F529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47484"/>
  <w15:docId w15:val="{0583B7A0-0703-435F-BBEF-DC66D1B9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3D1"/>
    <w:rPr>
      <w:color w:val="0000FF" w:themeColor="hyperlink"/>
      <w:u w:val="single"/>
    </w:rPr>
  </w:style>
  <w:style w:type="paragraph" w:styleId="Header">
    <w:name w:val="header"/>
    <w:basedOn w:val="Normal"/>
    <w:link w:val="HeaderChar"/>
    <w:uiPriority w:val="99"/>
    <w:unhideWhenUsed/>
    <w:rsid w:val="00ED7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2B6"/>
  </w:style>
  <w:style w:type="paragraph" w:styleId="Footer">
    <w:name w:val="footer"/>
    <w:basedOn w:val="Normal"/>
    <w:link w:val="FooterChar"/>
    <w:uiPriority w:val="99"/>
    <w:unhideWhenUsed/>
    <w:rsid w:val="00ED7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2B6"/>
  </w:style>
  <w:style w:type="paragraph" w:styleId="ListParagraph">
    <w:name w:val="List Paragraph"/>
    <w:basedOn w:val="Normal"/>
    <w:uiPriority w:val="34"/>
    <w:qFormat/>
    <w:rsid w:val="002B7C2A"/>
    <w:pPr>
      <w:spacing w:after="160" w:line="259" w:lineRule="auto"/>
      <w:ind w:left="720"/>
      <w:contextualSpacing/>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33724">
      <w:bodyDiv w:val="1"/>
      <w:marLeft w:val="0"/>
      <w:marRight w:val="0"/>
      <w:marTop w:val="0"/>
      <w:marBottom w:val="0"/>
      <w:divBdr>
        <w:top w:val="none" w:sz="0" w:space="0" w:color="auto"/>
        <w:left w:val="none" w:sz="0" w:space="0" w:color="auto"/>
        <w:bottom w:val="none" w:sz="0" w:space="0" w:color="auto"/>
        <w:right w:val="none" w:sz="0" w:space="0" w:color="auto"/>
      </w:divBdr>
    </w:div>
    <w:div w:id="545457824">
      <w:bodyDiv w:val="1"/>
      <w:marLeft w:val="0"/>
      <w:marRight w:val="0"/>
      <w:marTop w:val="0"/>
      <w:marBottom w:val="0"/>
      <w:divBdr>
        <w:top w:val="none" w:sz="0" w:space="0" w:color="auto"/>
        <w:left w:val="none" w:sz="0" w:space="0" w:color="auto"/>
        <w:bottom w:val="none" w:sz="0" w:space="0" w:color="auto"/>
        <w:right w:val="none" w:sz="0" w:space="0" w:color="auto"/>
      </w:divBdr>
    </w:div>
    <w:div w:id="846673888">
      <w:bodyDiv w:val="1"/>
      <w:marLeft w:val="0"/>
      <w:marRight w:val="0"/>
      <w:marTop w:val="0"/>
      <w:marBottom w:val="0"/>
      <w:divBdr>
        <w:top w:val="none" w:sz="0" w:space="0" w:color="auto"/>
        <w:left w:val="none" w:sz="0" w:space="0" w:color="auto"/>
        <w:bottom w:val="none" w:sz="0" w:space="0" w:color="auto"/>
        <w:right w:val="none" w:sz="0" w:space="0" w:color="auto"/>
      </w:divBdr>
    </w:div>
    <w:div w:id="1084306431">
      <w:bodyDiv w:val="1"/>
      <w:marLeft w:val="0"/>
      <w:marRight w:val="0"/>
      <w:marTop w:val="0"/>
      <w:marBottom w:val="0"/>
      <w:divBdr>
        <w:top w:val="none" w:sz="0" w:space="0" w:color="auto"/>
        <w:left w:val="none" w:sz="0" w:space="0" w:color="auto"/>
        <w:bottom w:val="none" w:sz="0" w:space="0" w:color="auto"/>
        <w:right w:val="none" w:sz="0" w:space="0" w:color="auto"/>
      </w:divBdr>
    </w:div>
    <w:div w:id="1138259863">
      <w:bodyDiv w:val="1"/>
      <w:marLeft w:val="0"/>
      <w:marRight w:val="0"/>
      <w:marTop w:val="0"/>
      <w:marBottom w:val="0"/>
      <w:divBdr>
        <w:top w:val="none" w:sz="0" w:space="0" w:color="auto"/>
        <w:left w:val="none" w:sz="0" w:space="0" w:color="auto"/>
        <w:bottom w:val="none" w:sz="0" w:space="0" w:color="auto"/>
        <w:right w:val="none" w:sz="0" w:space="0" w:color="auto"/>
      </w:divBdr>
    </w:div>
    <w:div w:id="1558275499">
      <w:bodyDiv w:val="1"/>
      <w:marLeft w:val="0"/>
      <w:marRight w:val="0"/>
      <w:marTop w:val="0"/>
      <w:marBottom w:val="0"/>
      <w:divBdr>
        <w:top w:val="none" w:sz="0" w:space="0" w:color="auto"/>
        <w:left w:val="none" w:sz="0" w:space="0" w:color="auto"/>
        <w:bottom w:val="none" w:sz="0" w:space="0" w:color="auto"/>
        <w:right w:val="none" w:sz="0" w:space="0" w:color="auto"/>
      </w:divBdr>
    </w:div>
    <w:div w:id="176561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ineering.sgtuniversity.ac.in/workshop-on-research-methodology/" TargetMode="External"/><Relationship Id="rId13" Type="http://schemas.openxmlformats.org/officeDocument/2006/relationships/hyperlink" Target="https://sgtuniversity.ac.in/events/" TargetMode="External"/><Relationship Id="rId3" Type="http://schemas.openxmlformats.org/officeDocument/2006/relationships/settings" Target="settings.xml"/><Relationship Id="rId7" Type="http://schemas.openxmlformats.org/officeDocument/2006/relationships/hyperlink" Target="https://cm.sgtuniversity.ac.in/workshop-on-intellectual-property-rights/" TargetMode="External"/><Relationship Id="rId12" Type="http://schemas.openxmlformats.org/officeDocument/2006/relationships/hyperlink" Target="https://medical.sgtuniversity.ac.in/wp-content/uploads/2021/01/CME-List-16.01.2021-converted.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harmacy.sgtuniversity.ac.in/first-national-conference-on-pharmacy-practi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hysc.sgtuniversity.ac.in/emerging-trends-in-applied-chemistry-a-step-towards-sustainable-development-etac-ssd-2022/" TargetMode="External"/><Relationship Id="rId4" Type="http://schemas.openxmlformats.org/officeDocument/2006/relationships/webSettings" Target="webSettings.xml"/><Relationship Id="rId9" Type="http://schemas.openxmlformats.org/officeDocument/2006/relationships/hyperlink" Target="https://medical.sgtuniversity.ac.in/a-hand-on-training-worksho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SGTU</dc:creator>
  <cp:lastModifiedBy>IQAC</cp:lastModifiedBy>
  <cp:revision>23</cp:revision>
  <cp:lastPrinted>2022-12-26T10:05:00Z</cp:lastPrinted>
  <dcterms:created xsi:type="dcterms:W3CDTF">2022-07-18T09:22:00Z</dcterms:created>
  <dcterms:modified xsi:type="dcterms:W3CDTF">2022-12-26T11:29:00Z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e53f4911f84442372eda3a07466dfac0332ef427cf4be1d12aab53582ce78941</vt:lpwstr>
  </property>
</Properties>
</file>