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7F10" w14:textId="77777777" w:rsidR="00E024A4" w:rsidRPr="00BA6AE7" w:rsidRDefault="00E024A4" w:rsidP="00E024A4">
      <w:pPr>
        <w:autoSpaceDE w:val="0"/>
        <w:autoSpaceDN w:val="0"/>
        <w:adjustRightInd w:val="0"/>
        <w:spacing w:after="0" w:line="360" w:lineRule="auto"/>
        <w:rPr>
          <w:rFonts w:ascii="Times New Roman" w:hAnsi="Times New Roman" w:cs="Times New Roman"/>
          <w:b/>
          <w:bCs/>
          <w:sz w:val="24"/>
          <w:szCs w:val="24"/>
          <w:lang w:val="en-IN"/>
        </w:rPr>
      </w:pPr>
      <w:r w:rsidRPr="00BA6AE7">
        <w:rPr>
          <w:rFonts w:ascii="Times New Roman" w:hAnsi="Times New Roman" w:cs="Times New Roman"/>
          <w:b/>
          <w:bCs/>
          <w:sz w:val="24"/>
          <w:szCs w:val="24"/>
          <w:lang w:val="en-IN"/>
        </w:rPr>
        <w:t>1.1.3 Provide a description of courses having focus on competency/ employability/ entrepreneurship/ skill-development offered either by the University or in collaboration with partner Institutions/Industries during the last five years</w:t>
      </w:r>
    </w:p>
    <w:p w14:paraId="5F3584F8" w14:textId="77777777" w:rsidR="00E024A4" w:rsidRPr="00BA6AE7" w:rsidRDefault="00E024A4" w:rsidP="00E024A4">
      <w:pPr>
        <w:autoSpaceDE w:val="0"/>
        <w:autoSpaceDN w:val="0"/>
        <w:adjustRightInd w:val="0"/>
        <w:spacing w:after="0" w:line="360" w:lineRule="auto"/>
        <w:rPr>
          <w:rFonts w:ascii="Times New Roman" w:hAnsi="Times New Roman" w:cs="Times New Roman"/>
          <w:b/>
          <w:bCs/>
          <w:sz w:val="24"/>
          <w:szCs w:val="24"/>
        </w:rPr>
      </w:pPr>
      <w:r w:rsidRPr="00BA6AE7">
        <w:rPr>
          <w:rFonts w:ascii="Times New Roman" w:hAnsi="Times New Roman" w:cs="Times New Roman"/>
          <w:b/>
          <w:bCs/>
          <w:sz w:val="24"/>
          <w:szCs w:val="24"/>
        </w:rPr>
        <w:t xml:space="preserve">Response: </w:t>
      </w:r>
    </w:p>
    <w:p w14:paraId="233AF71C" w14:textId="77777777" w:rsidR="00E024A4" w:rsidRDefault="00E024A4" w:rsidP="00913FAE">
      <w:pPr>
        <w:autoSpaceDE w:val="0"/>
        <w:autoSpaceDN w:val="0"/>
        <w:adjustRightInd w:val="0"/>
        <w:spacing w:after="0" w:line="360" w:lineRule="auto"/>
        <w:jc w:val="both"/>
        <w:rPr>
          <w:rFonts w:ascii="Times New Roman" w:hAnsi="Times New Roman" w:cs="Times New Roman"/>
          <w:sz w:val="24"/>
          <w:szCs w:val="24"/>
        </w:rPr>
      </w:pPr>
      <w:r w:rsidRPr="007010A9">
        <w:rPr>
          <w:rFonts w:ascii="Times New Roman" w:hAnsi="Times New Roman" w:cs="Times New Roman"/>
          <w:sz w:val="24"/>
          <w:szCs w:val="24"/>
        </w:rPr>
        <w:t>Competency, employability, entrepreneurship</w:t>
      </w:r>
      <w:r>
        <w:rPr>
          <w:rFonts w:ascii="Times New Roman" w:hAnsi="Times New Roman" w:cs="Times New Roman"/>
          <w:sz w:val="24"/>
          <w:szCs w:val="24"/>
        </w:rPr>
        <w:t xml:space="preserve"> and </w:t>
      </w:r>
      <w:r w:rsidRPr="007010A9">
        <w:rPr>
          <w:rFonts w:ascii="Times New Roman" w:hAnsi="Times New Roman" w:cs="Times New Roman"/>
          <w:sz w:val="24"/>
          <w:szCs w:val="24"/>
        </w:rPr>
        <w:t xml:space="preserve">skill development </w:t>
      </w:r>
      <w:r>
        <w:rPr>
          <w:rFonts w:ascii="Times New Roman" w:hAnsi="Times New Roman" w:cs="Times New Roman"/>
          <w:sz w:val="24"/>
          <w:szCs w:val="24"/>
          <w:lang w:val="en-IN"/>
        </w:rPr>
        <w:t>are the major attributes of curriculum</w:t>
      </w:r>
      <w:r w:rsidRPr="007010A9">
        <w:rPr>
          <w:rFonts w:ascii="Times New Roman" w:hAnsi="Times New Roman" w:cs="Times New Roman"/>
          <w:sz w:val="24"/>
          <w:szCs w:val="24"/>
        </w:rPr>
        <w:t xml:space="preserve"> that determine the </w:t>
      </w:r>
      <w:r>
        <w:rPr>
          <w:rFonts w:ascii="Times New Roman" w:hAnsi="Times New Roman" w:cs="Times New Roman"/>
          <w:sz w:val="24"/>
          <w:szCs w:val="24"/>
        </w:rPr>
        <w:t xml:space="preserve">translational </w:t>
      </w:r>
      <w:r w:rsidRPr="007010A9">
        <w:rPr>
          <w:rFonts w:ascii="Times New Roman" w:hAnsi="Times New Roman" w:cs="Times New Roman"/>
          <w:sz w:val="24"/>
          <w:szCs w:val="24"/>
        </w:rPr>
        <w:t xml:space="preserve">value of a course. </w:t>
      </w:r>
      <w:r>
        <w:rPr>
          <w:rFonts w:ascii="Times New Roman" w:hAnsi="Times New Roman" w:cs="Times New Roman"/>
          <w:sz w:val="24"/>
          <w:szCs w:val="24"/>
        </w:rPr>
        <w:t xml:space="preserve">University offers about 5200+ courses and the syllabi of each of them is framed to cover </w:t>
      </w:r>
      <w:proofErr w:type="spellStart"/>
      <w:r>
        <w:rPr>
          <w:rFonts w:ascii="Times New Roman" w:hAnsi="Times New Roman" w:cs="Times New Roman"/>
          <w:sz w:val="24"/>
          <w:szCs w:val="24"/>
        </w:rPr>
        <w:t>atleast</w:t>
      </w:r>
      <w:proofErr w:type="spellEnd"/>
      <w:r>
        <w:rPr>
          <w:rFonts w:ascii="Times New Roman" w:hAnsi="Times New Roman" w:cs="Times New Roman"/>
          <w:sz w:val="24"/>
          <w:szCs w:val="24"/>
        </w:rPr>
        <w:t xml:space="preserve"> one of these attributes. </w:t>
      </w:r>
    </w:p>
    <w:p w14:paraId="2826BEEC" w14:textId="77777777" w:rsidR="00E024A4" w:rsidRDefault="00E024A4" w:rsidP="00913F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professional degree programs like in Medical Sciences, Dental Sciences, Nursing, Physiotherapy,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Sciences, Pharmacy, Indian Medical System, Allied Health Sciences, Mass communication, Hotel Management have 100% courses focusing on these key elements.</w:t>
      </w:r>
    </w:p>
    <w:p w14:paraId="71771DBA" w14:textId="77777777" w:rsidR="00E024A4" w:rsidRDefault="00E024A4" w:rsidP="00913FAE">
      <w:pPr>
        <w:autoSpaceDE w:val="0"/>
        <w:autoSpaceDN w:val="0"/>
        <w:adjustRightInd w:val="0"/>
        <w:spacing w:after="0" w:line="360" w:lineRule="auto"/>
        <w:jc w:val="both"/>
        <w:rPr>
          <w:rFonts w:ascii="Times New Roman" w:hAnsi="Times New Roman" w:cs="Times New Roman"/>
          <w:sz w:val="24"/>
          <w:szCs w:val="24"/>
        </w:rPr>
      </w:pPr>
      <w:r w:rsidRPr="0069060F">
        <w:rPr>
          <w:rFonts w:ascii="Times New Roman" w:hAnsi="Times New Roman" w:cs="Times New Roman"/>
          <w:b/>
          <w:bCs/>
          <w:i/>
          <w:iCs/>
          <w:sz w:val="24"/>
          <w:szCs w:val="24"/>
        </w:rPr>
        <w:t xml:space="preserve">Competency: </w:t>
      </w:r>
      <w:r>
        <w:rPr>
          <w:rFonts w:ascii="Times New Roman" w:hAnsi="Times New Roman" w:cs="Times New Roman"/>
          <w:sz w:val="24"/>
          <w:szCs w:val="24"/>
        </w:rPr>
        <w:t xml:space="preserve">All the courses in all the programs are oriented to increase the competency of the student in the respective discipline. The </w:t>
      </w:r>
      <w:proofErr w:type="gramStart"/>
      <w:r w:rsidRPr="00F93CC0">
        <w:rPr>
          <w:rFonts w:ascii="Times New Roman" w:hAnsi="Times New Roman" w:cs="Times New Roman"/>
          <w:b/>
          <w:bCs/>
          <w:sz w:val="24"/>
          <w:szCs w:val="24"/>
        </w:rPr>
        <w:t>competency based</w:t>
      </w:r>
      <w:proofErr w:type="gramEnd"/>
      <w:r w:rsidRPr="00F93CC0">
        <w:rPr>
          <w:rFonts w:ascii="Times New Roman" w:hAnsi="Times New Roman" w:cs="Times New Roman"/>
          <w:b/>
          <w:bCs/>
          <w:sz w:val="24"/>
          <w:szCs w:val="24"/>
        </w:rPr>
        <w:t xml:space="preserve"> curriculum</w:t>
      </w:r>
      <w:r>
        <w:rPr>
          <w:rFonts w:ascii="Times New Roman" w:hAnsi="Times New Roman" w:cs="Times New Roman"/>
          <w:sz w:val="24"/>
          <w:szCs w:val="24"/>
        </w:rPr>
        <w:t xml:space="preserve"> as advocated by the National Medical Commission is implemented in the Medical Sciences. The three domains of educational process namely cognitive, affective and psychomotor are given due importance in the framing of syllabi and curriculum of all programs governed by regulatory authority or University.  Apart from discipline specific competency, competency in communication skills, Research and innovation skills is developed through specific courses as well as through conduction of </w:t>
      </w:r>
      <w:proofErr w:type="gramStart"/>
      <w:r>
        <w:rPr>
          <w:rFonts w:ascii="Times New Roman" w:hAnsi="Times New Roman" w:cs="Times New Roman"/>
          <w:sz w:val="24"/>
          <w:szCs w:val="24"/>
        </w:rPr>
        <w:t>multiple  seminars</w:t>
      </w:r>
      <w:proofErr w:type="gramEnd"/>
      <w:r>
        <w:rPr>
          <w:rFonts w:ascii="Times New Roman" w:hAnsi="Times New Roman" w:cs="Times New Roman"/>
          <w:sz w:val="24"/>
          <w:szCs w:val="24"/>
        </w:rPr>
        <w:t xml:space="preserve"> and workshops. The annual innovation technical fest </w:t>
      </w:r>
      <w:r w:rsidRPr="00F93CC0">
        <w:rPr>
          <w:rFonts w:ascii="Times New Roman" w:hAnsi="Times New Roman" w:cs="Times New Roman"/>
          <w:b/>
          <w:bCs/>
          <w:sz w:val="24"/>
          <w:szCs w:val="24"/>
        </w:rPr>
        <w:t>“Synergy”</w:t>
      </w:r>
      <w:r>
        <w:rPr>
          <w:rFonts w:ascii="Times New Roman" w:hAnsi="Times New Roman" w:cs="Times New Roman"/>
          <w:sz w:val="24"/>
          <w:szCs w:val="24"/>
        </w:rPr>
        <w:t xml:space="preserve"> fosters the innovation and provides a platform to develop diverse skills.</w:t>
      </w:r>
    </w:p>
    <w:p w14:paraId="01BC590B" w14:textId="77777777" w:rsidR="00E024A4" w:rsidRDefault="00E024A4" w:rsidP="00913FAE">
      <w:pPr>
        <w:autoSpaceDE w:val="0"/>
        <w:autoSpaceDN w:val="0"/>
        <w:adjustRightInd w:val="0"/>
        <w:spacing w:after="0" w:line="360" w:lineRule="auto"/>
        <w:jc w:val="both"/>
        <w:rPr>
          <w:rFonts w:ascii="Times New Roman" w:hAnsi="Times New Roman" w:cs="Times New Roman"/>
          <w:sz w:val="24"/>
          <w:szCs w:val="24"/>
        </w:rPr>
      </w:pPr>
    </w:p>
    <w:p w14:paraId="31B0A0D6" w14:textId="77777777" w:rsidR="00E024A4" w:rsidRDefault="00E024A4" w:rsidP="00913FAE">
      <w:pPr>
        <w:autoSpaceDE w:val="0"/>
        <w:autoSpaceDN w:val="0"/>
        <w:adjustRightInd w:val="0"/>
        <w:spacing w:after="0" w:line="360" w:lineRule="auto"/>
        <w:jc w:val="both"/>
        <w:rPr>
          <w:rFonts w:ascii="Times New Roman" w:eastAsia="Times New Roman" w:hAnsi="Times New Roman" w:cs="Times New Roman"/>
          <w:sz w:val="24"/>
          <w:szCs w:val="24"/>
        </w:rPr>
      </w:pPr>
      <w:r w:rsidRPr="00887141">
        <w:rPr>
          <w:rFonts w:ascii="Times New Roman" w:hAnsi="Times New Roman" w:cs="Times New Roman"/>
          <w:b/>
          <w:bCs/>
          <w:i/>
          <w:iCs/>
          <w:sz w:val="24"/>
          <w:szCs w:val="24"/>
        </w:rPr>
        <w:t>Employability:</w:t>
      </w:r>
      <w:r>
        <w:rPr>
          <w:rFonts w:ascii="Times New Roman" w:hAnsi="Times New Roman" w:cs="Times New Roman"/>
          <w:sz w:val="24"/>
          <w:szCs w:val="24"/>
        </w:rPr>
        <w:t xml:space="preserve"> </w:t>
      </w:r>
      <w:r w:rsidRPr="007010A9">
        <w:rPr>
          <w:rFonts w:ascii="Times New Roman" w:eastAsia="Times New Roman" w:hAnsi="Times New Roman" w:cs="Times New Roman"/>
          <w:sz w:val="24"/>
          <w:szCs w:val="24"/>
        </w:rPr>
        <w:t>Employability skills involve teamwork, critical thinking, work ethics and communication skills</w:t>
      </w:r>
      <w:r>
        <w:rPr>
          <w:rFonts w:ascii="Times New Roman" w:eastAsia="Times New Roman" w:hAnsi="Times New Roman" w:cs="Times New Roman"/>
          <w:sz w:val="24"/>
          <w:szCs w:val="24"/>
        </w:rPr>
        <w:t xml:space="preserve"> apart from competency</w:t>
      </w:r>
      <w:r w:rsidRPr="00701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develop teamwork and critical thinking, multiple curricular and research projects are given to students. University offers </w:t>
      </w:r>
      <w:proofErr w:type="gramStart"/>
      <w:r>
        <w:rPr>
          <w:rFonts w:ascii="Times New Roman" w:eastAsia="Times New Roman" w:hAnsi="Times New Roman" w:cs="Times New Roman"/>
          <w:sz w:val="24"/>
          <w:szCs w:val="24"/>
        </w:rPr>
        <w:t>Soft</w:t>
      </w:r>
      <w:proofErr w:type="gramEnd"/>
      <w:r>
        <w:rPr>
          <w:rFonts w:ascii="Times New Roman" w:eastAsia="Times New Roman" w:hAnsi="Times New Roman" w:cs="Times New Roman"/>
          <w:sz w:val="24"/>
          <w:szCs w:val="24"/>
        </w:rPr>
        <w:t xml:space="preserve"> skills and communication course as a mandatory ability enhancement course in all the programs that are not governed by regulatory councils. Apart from this, University has a dedicated </w:t>
      </w:r>
      <w:r w:rsidRPr="00F93CC0">
        <w:rPr>
          <w:rFonts w:ascii="Times New Roman" w:eastAsia="Times New Roman" w:hAnsi="Times New Roman" w:cs="Times New Roman"/>
          <w:b/>
          <w:bCs/>
          <w:sz w:val="24"/>
          <w:szCs w:val="24"/>
        </w:rPr>
        <w:t xml:space="preserve">Corporate resource </w:t>
      </w:r>
      <w:proofErr w:type="gramStart"/>
      <w:r w:rsidRPr="00F93CC0">
        <w:rPr>
          <w:rFonts w:ascii="Times New Roman" w:eastAsia="Times New Roman" w:hAnsi="Times New Roman" w:cs="Times New Roman"/>
          <w:b/>
          <w:bCs/>
          <w:sz w:val="24"/>
          <w:szCs w:val="24"/>
        </w:rPr>
        <w:t>Centre(</w:t>
      </w:r>
      <w:proofErr w:type="gramEnd"/>
      <w:r w:rsidRPr="00F93CC0">
        <w:rPr>
          <w:rFonts w:ascii="Times New Roman" w:eastAsia="Times New Roman" w:hAnsi="Times New Roman" w:cs="Times New Roman"/>
          <w:b/>
          <w:bCs/>
          <w:sz w:val="24"/>
          <w:szCs w:val="24"/>
        </w:rPr>
        <w:t>CRC)</w:t>
      </w:r>
      <w:r>
        <w:rPr>
          <w:rFonts w:ascii="Times New Roman" w:eastAsia="Times New Roman" w:hAnsi="Times New Roman" w:cs="Times New Roman"/>
          <w:sz w:val="24"/>
          <w:szCs w:val="24"/>
        </w:rPr>
        <w:t xml:space="preserve"> which provides numerous internships and placement opportunities to the students within and outside the campus. CRC also conducts specific training sessions on resume writing, presentation and interview skills to make the students employment ready.</w:t>
      </w:r>
    </w:p>
    <w:p w14:paraId="6017012B" w14:textId="77777777" w:rsidR="00E024A4" w:rsidRDefault="00E024A4" w:rsidP="00913FAE">
      <w:pPr>
        <w:autoSpaceDE w:val="0"/>
        <w:autoSpaceDN w:val="0"/>
        <w:adjustRightInd w:val="0"/>
        <w:spacing w:after="0" w:line="360" w:lineRule="auto"/>
        <w:jc w:val="both"/>
        <w:rPr>
          <w:rFonts w:ascii="Times New Roman" w:eastAsia="Times New Roman" w:hAnsi="Times New Roman" w:cs="Times New Roman"/>
          <w:sz w:val="24"/>
          <w:szCs w:val="24"/>
        </w:rPr>
      </w:pPr>
    </w:p>
    <w:p w14:paraId="6D94ADC7" w14:textId="77777777" w:rsidR="00E024A4" w:rsidRDefault="00E024A4" w:rsidP="00913FAE">
      <w:pPr>
        <w:autoSpaceDE w:val="0"/>
        <w:autoSpaceDN w:val="0"/>
        <w:adjustRightInd w:val="0"/>
        <w:spacing w:after="0" w:line="360" w:lineRule="auto"/>
        <w:jc w:val="both"/>
        <w:rPr>
          <w:rFonts w:ascii="Times New Roman" w:eastAsia="Times New Roman" w:hAnsi="Times New Roman" w:cs="Times New Roman"/>
          <w:sz w:val="24"/>
          <w:szCs w:val="24"/>
        </w:rPr>
      </w:pPr>
      <w:r w:rsidRPr="00AD1140">
        <w:rPr>
          <w:rFonts w:ascii="Times New Roman" w:eastAsia="Times New Roman" w:hAnsi="Times New Roman" w:cs="Times New Roman"/>
          <w:b/>
          <w:bCs/>
          <w:i/>
          <w:iCs/>
          <w:sz w:val="24"/>
          <w:szCs w:val="24"/>
        </w:rPr>
        <w:t>Entrepreneurship:</w:t>
      </w:r>
      <w:r>
        <w:rPr>
          <w:rFonts w:ascii="Times New Roman" w:eastAsia="Times New Roman" w:hAnsi="Times New Roman" w:cs="Times New Roman"/>
          <w:sz w:val="24"/>
          <w:szCs w:val="24"/>
        </w:rPr>
        <w:t xml:space="preserve"> It </w:t>
      </w:r>
      <w:r w:rsidRPr="00AD1140">
        <w:rPr>
          <w:rFonts w:ascii="Times New Roman" w:eastAsia="Times New Roman" w:hAnsi="Times New Roman" w:cs="Times New Roman"/>
          <w:sz w:val="24"/>
          <w:szCs w:val="24"/>
        </w:rPr>
        <w:t xml:space="preserve">involves the ability to lead, build and manage self-started work. </w:t>
      </w:r>
      <w:r>
        <w:rPr>
          <w:rFonts w:ascii="Times New Roman" w:eastAsia="Times New Roman" w:hAnsi="Times New Roman" w:cs="Times New Roman"/>
          <w:sz w:val="24"/>
          <w:szCs w:val="24"/>
        </w:rPr>
        <w:t xml:space="preserve">University fosters innovation and leadership among students by providing them numerous platforms through the </w:t>
      </w:r>
      <w:r w:rsidRPr="00F93CC0">
        <w:rPr>
          <w:rFonts w:ascii="Times New Roman" w:eastAsia="Times New Roman" w:hAnsi="Times New Roman" w:cs="Times New Roman"/>
          <w:b/>
          <w:bCs/>
          <w:sz w:val="24"/>
          <w:szCs w:val="24"/>
        </w:rPr>
        <w:t xml:space="preserve">Institution Innovation </w:t>
      </w:r>
      <w:proofErr w:type="gramStart"/>
      <w:r w:rsidRPr="00F93CC0">
        <w:rPr>
          <w:rFonts w:ascii="Times New Roman" w:eastAsia="Times New Roman" w:hAnsi="Times New Roman" w:cs="Times New Roman"/>
          <w:b/>
          <w:bCs/>
          <w:sz w:val="24"/>
          <w:szCs w:val="24"/>
        </w:rPr>
        <w:t>Council(</w:t>
      </w:r>
      <w:proofErr w:type="gramEnd"/>
      <w:r w:rsidRPr="00F93CC0">
        <w:rPr>
          <w:rFonts w:ascii="Times New Roman" w:eastAsia="Times New Roman" w:hAnsi="Times New Roman" w:cs="Times New Roman"/>
          <w:b/>
          <w:bCs/>
          <w:sz w:val="24"/>
          <w:szCs w:val="24"/>
        </w:rPr>
        <w:t>IIC)</w:t>
      </w:r>
      <w:r>
        <w:rPr>
          <w:rFonts w:ascii="Times New Roman" w:eastAsia="Times New Roman" w:hAnsi="Times New Roman" w:cs="Times New Roman"/>
          <w:sz w:val="24"/>
          <w:szCs w:val="24"/>
        </w:rPr>
        <w:t xml:space="preserve"> and </w:t>
      </w:r>
      <w:r w:rsidRPr="00F93CC0">
        <w:rPr>
          <w:rFonts w:ascii="Times New Roman" w:eastAsia="Times New Roman" w:hAnsi="Times New Roman" w:cs="Times New Roman"/>
          <w:b/>
          <w:bCs/>
          <w:sz w:val="24"/>
          <w:szCs w:val="24"/>
        </w:rPr>
        <w:t>Atal Community Innovation Centre(ACIC)</w:t>
      </w:r>
      <w:r>
        <w:rPr>
          <w:rFonts w:ascii="Times New Roman" w:eastAsia="Times New Roman" w:hAnsi="Times New Roman" w:cs="Times New Roman"/>
          <w:sz w:val="24"/>
          <w:szCs w:val="24"/>
        </w:rPr>
        <w:t xml:space="preserve"> to develop the new ideas and providing the necessary mentoring and financial </w:t>
      </w:r>
      <w:r>
        <w:rPr>
          <w:rFonts w:ascii="Times New Roman" w:eastAsia="Times New Roman" w:hAnsi="Times New Roman" w:cs="Times New Roman"/>
          <w:sz w:val="24"/>
          <w:szCs w:val="24"/>
        </w:rPr>
        <w:lastRenderedPageBreak/>
        <w:t xml:space="preserve">support. Also, Business simulation workshops are regularly conducted for students of commerce and management to develop their business management skills. </w:t>
      </w:r>
    </w:p>
    <w:p w14:paraId="7BDB9F5B" w14:textId="77777777" w:rsidR="00E024A4" w:rsidRDefault="00E024A4" w:rsidP="00913FAE">
      <w:pPr>
        <w:autoSpaceDE w:val="0"/>
        <w:autoSpaceDN w:val="0"/>
        <w:adjustRightInd w:val="0"/>
        <w:spacing w:after="0" w:line="360" w:lineRule="auto"/>
        <w:jc w:val="both"/>
        <w:rPr>
          <w:rFonts w:ascii="Times New Roman" w:eastAsia="Times New Roman" w:hAnsi="Times New Roman" w:cs="Times New Roman"/>
          <w:sz w:val="24"/>
          <w:szCs w:val="24"/>
        </w:rPr>
      </w:pPr>
    </w:p>
    <w:p w14:paraId="337D4DD6" w14:textId="77777777" w:rsidR="00E024A4" w:rsidRDefault="00E024A4" w:rsidP="00913FAE">
      <w:pPr>
        <w:autoSpaceDE w:val="0"/>
        <w:autoSpaceDN w:val="0"/>
        <w:adjustRightInd w:val="0"/>
        <w:spacing w:after="0" w:line="360" w:lineRule="auto"/>
        <w:jc w:val="both"/>
        <w:rPr>
          <w:rFonts w:ascii="Times New Roman" w:hAnsi="Times New Roman" w:cs="Times New Roman"/>
          <w:sz w:val="24"/>
          <w:szCs w:val="24"/>
          <w:lang w:val="en-IN"/>
        </w:rPr>
      </w:pPr>
      <w:r w:rsidRPr="00F93CC0">
        <w:rPr>
          <w:rFonts w:ascii="Times New Roman" w:eastAsia="Times New Roman" w:hAnsi="Times New Roman" w:cs="Times New Roman"/>
          <w:b/>
          <w:bCs/>
          <w:i/>
          <w:iCs/>
          <w:sz w:val="24"/>
          <w:szCs w:val="24"/>
        </w:rPr>
        <w:t>Skill Development</w:t>
      </w:r>
      <w:r>
        <w:rPr>
          <w:rFonts w:ascii="Times New Roman" w:eastAsia="Times New Roman" w:hAnsi="Times New Roman" w:cs="Times New Roman"/>
          <w:sz w:val="24"/>
          <w:szCs w:val="24"/>
        </w:rPr>
        <w:t xml:space="preserve">: The program curricula </w:t>
      </w:r>
      <w:proofErr w:type="gramStart"/>
      <w:r>
        <w:rPr>
          <w:rFonts w:ascii="Times New Roman" w:eastAsia="Times New Roman" w:hAnsi="Times New Roman" w:cs="Times New Roman"/>
          <w:sz w:val="24"/>
          <w:szCs w:val="24"/>
        </w:rPr>
        <w:t>focuses</w:t>
      </w:r>
      <w:proofErr w:type="gramEnd"/>
      <w:r>
        <w:rPr>
          <w:rFonts w:ascii="Times New Roman" w:eastAsia="Times New Roman" w:hAnsi="Times New Roman" w:cs="Times New Roman"/>
          <w:sz w:val="24"/>
          <w:szCs w:val="24"/>
        </w:rPr>
        <w:t xml:space="preserve"> on practical training of the students and thus 50% marks weightage has been given to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across all programs. Industry academia interactions, field visits provide real-time opportunity and learning experience to students. The mandatory internships across all the programs gives ample practical exposure and opportunity for industrial skill development. </w:t>
      </w:r>
      <w:r w:rsidRPr="00BA6AE7">
        <w:rPr>
          <w:rFonts w:ascii="Times New Roman" w:hAnsi="Times New Roman" w:cs="Times New Roman"/>
          <w:b/>
          <w:bCs/>
          <w:sz w:val="24"/>
          <w:szCs w:val="24"/>
          <w:lang w:val="en-IN"/>
        </w:rPr>
        <w:t>APPLE lab</w:t>
      </w:r>
      <w:r>
        <w:rPr>
          <w:rFonts w:ascii="Times New Roman" w:hAnsi="Times New Roman" w:cs="Times New Roman"/>
          <w:sz w:val="24"/>
          <w:szCs w:val="24"/>
          <w:lang w:val="en-IN"/>
        </w:rPr>
        <w:t xml:space="preserve"> and </w:t>
      </w:r>
      <w:r w:rsidRPr="00BA6AE7">
        <w:rPr>
          <w:rFonts w:ascii="Times New Roman" w:hAnsi="Times New Roman" w:cs="Times New Roman"/>
          <w:b/>
          <w:bCs/>
          <w:sz w:val="24"/>
          <w:szCs w:val="24"/>
          <w:lang w:val="en-IN"/>
        </w:rPr>
        <w:t>IBM lab</w:t>
      </w:r>
      <w:r>
        <w:rPr>
          <w:rFonts w:ascii="Times New Roman" w:hAnsi="Times New Roman" w:cs="Times New Roman"/>
          <w:sz w:val="24"/>
          <w:szCs w:val="24"/>
          <w:lang w:val="en-IN"/>
        </w:rPr>
        <w:t xml:space="preserve"> have been established in Faculty of Engineering and Technology to transform the students into industry ready professionals. A state of art </w:t>
      </w:r>
      <w:r w:rsidRPr="00BA6AE7">
        <w:rPr>
          <w:rFonts w:ascii="Times New Roman" w:hAnsi="Times New Roman" w:cs="Times New Roman"/>
          <w:b/>
          <w:bCs/>
          <w:sz w:val="24"/>
          <w:szCs w:val="24"/>
          <w:lang w:val="en-IN"/>
        </w:rPr>
        <w:t>National Reference Simulation Centre</w:t>
      </w:r>
      <w:r>
        <w:rPr>
          <w:rFonts w:ascii="Times New Roman" w:hAnsi="Times New Roman" w:cs="Times New Roman"/>
          <w:sz w:val="24"/>
          <w:szCs w:val="24"/>
          <w:lang w:val="en-IN"/>
        </w:rPr>
        <w:t xml:space="preserve"> has been established to provide hands on training to the nursing, medical and paramedical students. Dissertations are incorporated in the postgraduate curriculum to improve the students’ analytical, cognitive and academic writing abilities. University has also signed various MOUs with reputed national and international educational, research and industrial training institutes so that students can get exposure to the real world.</w:t>
      </w:r>
    </w:p>
    <w:p w14:paraId="691FD43F" w14:textId="77777777" w:rsidR="003E7300" w:rsidRDefault="003E7300"/>
    <w:sectPr w:rsidR="003E7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A4"/>
    <w:rsid w:val="003E7300"/>
    <w:rsid w:val="00913FAE"/>
    <w:rsid w:val="00E02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DAB2"/>
  <w15:chartTrackingRefBased/>
  <w15:docId w15:val="{11E6CE9C-DD72-42A6-A4DB-3C9F0FCA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A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3346</Characters>
  <Application>Microsoft Office Word</Application>
  <DocSecurity>0</DocSecurity>
  <Lines>49</Lines>
  <Paragraphs>9</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Astha Chaudhry</dc:creator>
  <cp:keywords/>
  <dc:description/>
  <cp:lastModifiedBy>IQAC</cp:lastModifiedBy>
  <cp:revision>2</cp:revision>
  <dcterms:created xsi:type="dcterms:W3CDTF">2023-01-10T15:04:00Z</dcterms:created>
  <dcterms:modified xsi:type="dcterms:W3CDTF">2023-01-10T15:04:00Z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fb96f8e39ca94ab86407368bb20d70ba2285b8dfaa6aa9c22d2cb0d5d1218caf</vt:lpwstr>
  </property>
</Properties>
</file>